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1999" w:firstLineChars="3443"/>
        <w:rPr>
          <w:rFonts w:hint="eastAsia" w:ascii="ＭＳ ゴシック" w:hAnsi="ＭＳ ゴシック" w:eastAsia="ＭＳ ゴシック"/>
          <w:b w:val="1"/>
          <w:sz w:val="32"/>
        </w:rPr>
      </w:pPr>
      <w:bookmarkStart w:id="0" w:name="OLE_LINK1"/>
      <w:bookmarkStart w:id="1" w:name="_GoBack"/>
      <w:bookmarkEnd w:id="1"/>
      <w:r>
        <w:rPr>
          <w:rFonts w:hint="eastAsia" w:ascii="ＭＳ ゴシック" w:hAnsi="ＭＳ ゴシック" w:eastAsia="ＭＳ ゴシック"/>
          <w:b w:val="1"/>
          <w:sz w:val="32"/>
        </w:rPr>
        <w:t>資</w:t>
      </w:r>
    </w:p>
    <w:p>
      <w:pPr>
        <w:pStyle w:val="0"/>
        <w:wordWrap w:val="0"/>
        <w:rPr>
          <w:rFonts w:hint="default"/>
        </w:rPr>
      </w:pPr>
      <w:bookmarkEnd w:id="0"/>
      <w:r>
        <w:rPr>
          <w:rFonts w:hint="eastAsia"/>
        </w:rPr>
        <w:t>様式第３号（第１０条関係）</w:t>
      </w:r>
    </w:p>
    <w:p>
      <w:pPr>
        <w:pStyle w:val="0"/>
        <w:spacing w:line="360" w:lineRule="exact"/>
        <w:jc w:val="center"/>
        <w:rPr>
          <w:rFonts w:hint="default"/>
        </w:rPr>
      </w:pPr>
      <w:r>
        <w:rPr>
          <w:rFonts w:hint="eastAsia"/>
        </w:rPr>
        <w:t>五所川原市介護予防・通いの場づくり事業</w:t>
      </w:r>
    </w:p>
    <w:p>
      <w:pPr>
        <w:pStyle w:val="0"/>
        <w:spacing w:line="360" w:lineRule="exact"/>
        <w:jc w:val="center"/>
        <w:rPr>
          <w:rFonts w:hint="default"/>
        </w:rPr>
      </w:pPr>
      <w:r>
        <w:rPr>
          <w:rFonts w:hint="eastAsia"/>
        </w:rPr>
        <w:t>補助金に係る収支（</w:t>
      </w:r>
      <w:r>
        <w:rPr>
          <w:rFonts w:hint="default"/>
        </w:rPr>
        <w:t xml:space="preserve"> </w:t>
      </w:r>
      <w:r>
        <w:rPr>
          <w:rFonts w:hint="eastAsia"/>
        </w:rPr>
        <w:t>予算</w:t>
      </w:r>
      <w:r>
        <w:rPr>
          <w:rFonts w:hint="default"/>
        </w:rPr>
        <w:t xml:space="preserve"> </w:t>
      </w:r>
      <w:r>
        <w:rPr>
          <w:rFonts w:hint="eastAsia"/>
        </w:rPr>
        <w:t>・</w:t>
      </w:r>
      <w:r>
        <w:rPr>
          <w:rFonts w:hint="default"/>
        </w:rPr>
        <w:t xml:space="preserve"> </w:t>
      </w:r>
      <w:r>
        <w:rPr>
          <w:rFonts w:hint="eastAsia"/>
        </w:rPr>
        <w:t>決算</w:t>
      </w:r>
      <w:r>
        <w:rPr>
          <w:rFonts w:hint="default"/>
        </w:rPr>
        <w:t xml:space="preserve"> </w:t>
      </w:r>
      <w:r>
        <w:rPr>
          <w:rFonts w:hint="eastAsia"/>
        </w:rPr>
        <w:t>）書</w:t>
      </w:r>
    </w:p>
    <w:p>
      <w:pPr>
        <w:pStyle w:val="0"/>
        <w:spacing w:line="360" w:lineRule="exact"/>
        <w:jc w:val="center"/>
        <w:rPr>
          <w:rFonts w:hint="default"/>
        </w:rPr>
      </w:pPr>
    </w:p>
    <w:p>
      <w:pPr>
        <w:pStyle w:val="0"/>
        <w:wordWrap w:val="0"/>
        <w:spacing w:line="420" w:lineRule="exact"/>
        <w:jc w:val="right"/>
        <w:rPr>
          <w:rFonts w:hint="default"/>
          <w:u w:val="single"/>
        </w:rPr>
      </w:pPr>
      <w:r>
        <w:rPr>
          <w:rFonts w:hint="eastAsia"/>
          <w:u w:val="single"/>
        </w:rPr>
        <w:t>団体名　　　　　　　　　　</w:t>
      </w:r>
    </w:p>
    <w:p>
      <w:pPr>
        <w:pStyle w:val="0"/>
        <w:spacing w:line="420" w:lineRule="exact"/>
        <w:rPr>
          <w:rFonts w:hint="default"/>
        </w:rPr>
      </w:pPr>
      <w:r>
        <w:rPr>
          <w:rFonts w:hint="eastAsia"/>
        </w:rPr>
        <w:t>（収入の部）</w:t>
      </w:r>
    </w:p>
    <w:tbl>
      <w:tblPr>
        <w:tblStyle w:val="11"/>
        <w:tblW w:w="91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2076"/>
        <w:gridCol w:w="2693"/>
        <w:gridCol w:w="4421"/>
      </w:tblGrid>
      <w:tr>
        <w:trPr/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4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訳　等</w:t>
            </w:r>
          </w:p>
        </w:tc>
      </w:tr>
      <w:tr>
        <w:trPr/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通いの場づくり事業補助金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  <w:tc>
          <w:tcPr>
            <w:tcW w:w="4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/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4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</w:tbl>
    <w:p>
      <w:pPr>
        <w:pStyle w:val="0"/>
        <w:spacing w:line="420" w:lineRule="exact"/>
        <w:rPr>
          <w:rFonts w:hint="default"/>
        </w:rPr>
      </w:pPr>
    </w:p>
    <w:p>
      <w:pPr>
        <w:pStyle w:val="0"/>
        <w:spacing w:line="420" w:lineRule="exact"/>
        <w:rPr>
          <w:rFonts w:hint="default"/>
        </w:rPr>
      </w:pPr>
      <w:r>
        <w:rPr>
          <w:rFonts w:hint="eastAsia"/>
        </w:rPr>
        <w:t>（支出の部）</w:t>
      </w:r>
    </w:p>
    <w:tbl>
      <w:tblPr>
        <w:tblStyle w:val="11"/>
        <w:tblW w:w="91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2076"/>
        <w:gridCol w:w="2693"/>
        <w:gridCol w:w="4421"/>
      </w:tblGrid>
      <w:tr>
        <w:trPr/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4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訳　等</w:t>
            </w:r>
          </w:p>
        </w:tc>
      </w:tr>
      <w:tr>
        <w:trPr/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報償費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4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/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4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/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4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/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4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/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保険料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4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/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郵便料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4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/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使用料及び</w:t>
            </w:r>
          </w:p>
          <w:p>
            <w:pPr>
              <w:pStyle w:val="0"/>
              <w:spacing w:line="3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賃貸料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  <w:tc>
          <w:tcPr>
            <w:tcW w:w="4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/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4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/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その他経費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4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/>
        <w:tc>
          <w:tcPr>
            <w:tcW w:w="2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4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</w:tbl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  <w:r>
        <w:rPr>
          <w:rFonts w:hint="eastAsia"/>
        </w:rPr>
        <w:t>様式第６号（第１３条関係）</w:t>
      </w:r>
    </w:p>
    <w:p>
      <w:pPr>
        <w:pStyle w:val="0"/>
        <w:widowControl w:val="1"/>
        <w:ind w:right="267" w:rightChars="1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五所川原市長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spacing w:line="420" w:lineRule="exact"/>
        <w:ind w:right="3207" w:rightChars="1200"/>
        <w:jc w:val="right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spacing w:line="420" w:lineRule="exact"/>
        <w:ind w:right="2673" w:rightChars="1000"/>
        <w:jc w:val="right"/>
        <w:rPr>
          <w:rFonts w:hint="default"/>
        </w:rPr>
      </w:pPr>
      <w:r>
        <w:rPr>
          <w:rFonts w:hint="eastAsia"/>
        </w:rPr>
        <w:t>（代表者）</w:t>
      </w:r>
    </w:p>
    <w:p>
      <w:pPr>
        <w:pStyle w:val="0"/>
        <w:spacing w:line="420" w:lineRule="exact"/>
        <w:ind w:right="3474" w:rightChars="1300"/>
        <w:jc w:val="right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spacing w:line="420" w:lineRule="exact"/>
        <w:ind w:right="1604" w:rightChars="600" w:firstLine="2138" w:firstLineChars="800"/>
        <w:rPr>
          <w:rFonts w:hint="default"/>
        </w:rPr>
      </w:pPr>
      <w:r>
        <w:rPr>
          <w:rFonts w:hint="eastAsia"/>
        </w:rPr>
        <w:t>　　　　　　　　　　　　　氏名</w:t>
      </w:r>
    </w:p>
    <w:p>
      <w:pPr>
        <w:pStyle w:val="0"/>
        <w:spacing w:line="420" w:lineRule="exact"/>
        <w:ind w:right="2940" w:rightChars="1100"/>
        <w:jc w:val="right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widowControl w:val="1"/>
        <w:spacing w:line="400" w:lineRule="exact"/>
        <w:jc w:val="left"/>
        <w:rPr>
          <w:rFonts w:hint="default"/>
        </w:rPr>
      </w:pPr>
    </w:p>
    <w:p>
      <w:pPr>
        <w:pStyle w:val="0"/>
        <w:widowControl w:val="1"/>
        <w:spacing w:line="400" w:lineRule="exact"/>
        <w:jc w:val="left"/>
        <w:rPr>
          <w:rFonts w:hint="default"/>
        </w:rPr>
      </w:pPr>
    </w:p>
    <w:p>
      <w:pPr>
        <w:pStyle w:val="0"/>
        <w:widowControl w:val="1"/>
        <w:spacing w:line="400" w:lineRule="exact"/>
        <w:jc w:val="center"/>
        <w:rPr>
          <w:rFonts w:hint="default"/>
        </w:rPr>
      </w:pPr>
      <w:r>
        <w:rPr>
          <w:rFonts w:hint="eastAsia"/>
        </w:rPr>
        <w:t>五所川原市介護予防・通いの場づくり事業補助金実績報告書</w:t>
      </w:r>
    </w:p>
    <w:p>
      <w:pPr>
        <w:pStyle w:val="0"/>
        <w:widowControl w:val="1"/>
        <w:spacing w:line="400" w:lineRule="exact"/>
        <w:jc w:val="center"/>
        <w:rPr>
          <w:rFonts w:hint="default"/>
        </w:rPr>
      </w:pPr>
    </w:p>
    <w:p>
      <w:pPr>
        <w:pStyle w:val="0"/>
        <w:widowControl w:val="1"/>
        <w:spacing w:line="400" w:lineRule="exact"/>
        <w:jc w:val="left"/>
        <w:rPr>
          <w:rFonts w:hint="default"/>
        </w:rPr>
      </w:pPr>
      <w:r>
        <w:rPr>
          <w:rFonts w:hint="eastAsia"/>
        </w:rPr>
        <w:t>　　　　　年　　月　　日付け　　第　　　号で交付決定のあった五所川原市介護予防・通いの場づくり事業補助金について、次のとおり実績報告します。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１　事業の完了年月日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　　　年　　月　　日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２　関係書類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 xml:space="preserve">(1) </w:t>
      </w:r>
      <w:r>
        <w:rPr>
          <w:rFonts w:hint="eastAsia"/>
        </w:rPr>
        <w:t>五所川原市介護予防・通いの場づくり事業報告書（様式第７号）</w:t>
      </w:r>
    </w:p>
    <w:p>
      <w:pPr>
        <w:pStyle w:val="0"/>
        <w:widowControl w:val="1"/>
        <w:ind w:left="535" w:hanging="535" w:hangingChars="20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 xml:space="preserve">(2) </w:t>
      </w:r>
      <w:r>
        <w:rPr>
          <w:rFonts w:hint="eastAsia"/>
        </w:rPr>
        <w:t>五所川原市介護予防・通いの場づくり事業補助金に係る収支（予算・決算）書（様式第３号）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 xml:space="preserve">(3) </w:t>
      </w:r>
      <w:r>
        <w:rPr>
          <w:rFonts w:hint="eastAsia"/>
        </w:rPr>
        <w:t>支出を証明する領収証等の写し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 xml:space="preserve">(4) </w:t>
      </w:r>
      <w:r>
        <w:rPr>
          <w:rFonts w:hint="eastAsia"/>
        </w:rPr>
        <w:t>その他市長が必要と認める書類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</w:p>
    <w:p>
      <w:pPr>
        <w:pStyle w:val="0"/>
        <w:wordWrap w:val="0"/>
        <w:rPr>
          <w:rFonts w:hint="default"/>
        </w:rPr>
      </w:pPr>
      <w:r>
        <w:rPr>
          <w:rFonts w:hint="eastAsia"/>
        </w:rPr>
        <w:t>式第７号（第１３条関係）</w:t>
      </w:r>
    </w:p>
    <w:p>
      <w:pPr>
        <w:pStyle w:val="0"/>
        <w:wordWrap w:val="0"/>
        <w:rPr>
          <w:rFonts w:hint="eastAsia"/>
        </w:rPr>
      </w:pPr>
    </w:p>
    <w:p>
      <w:pPr>
        <w:pStyle w:val="0"/>
        <w:spacing w:line="420" w:lineRule="exact"/>
        <w:jc w:val="center"/>
        <w:rPr>
          <w:rFonts w:hint="default"/>
        </w:rPr>
      </w:pPr>
      <w:r>
        <w:rPr>
          <w:rFonts w:hint="eastAsia"/>
        </w:rPr>
        <w:t>五所川原市介護予防・通いの場づくり事業報告書</w:t>
      </w:r>
    </w:p>
    <w:p>
      <w:pPr>
        <w:pStyle w:val="0"/>
        <w:spacing w:line="420" w:lineRule="exact"/>
        <w:jc w:val="center"/>
        <w:rPr>
          <w:rFonts w:hint="default"/>
        </w:rPr>
      </w:pPr>
      <w:r>
        <w:rPr>
          <w:rFonts w:hint="eastAsia"/>
        </w:rPr>
        <w:t>（　　　　年　　月　　日から　　　　年　　月　　日まで）</w:t>
      </w:r>
    </w:p>
    <w:p>
      <w:pPr>
        <w:pStyle w:val="0"/>
        <w:widowControl w:val="1"/>
        <w:wordWrap w:val="0"/>
        <w:spacing w:line="420" w:lineRule="exact"/>
        <w:jc w:val="right"/>
        <w:rPr>
          <w:rFonts w:hint="default"/>
          <w:u w:val="single"/>
        </w:rPr>
      </w:pPr>
      <w:r>
        <w:rPr>
          <w:rFonts w:hint="eastAsia"/>
          <w:u w:val="single"/>
        </w:rPr>
        <w:t>団体名　　　　　　　　　　</w:t>
      </w:r>
    </w:p>
    <w:tbl>
      <w:tblPr>
        <w:tblStyle w:val="11"/>
        <w:tblW w:w="9183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firstRow="1" w:lastRow="0" w:firstColumn="1" w:lastColumn="0" w:noHBand="0" w:noVBand="1" w:val="04A0"/>
      </w:tblPr>
      <w:tblGrid>
        <w:gridCol w:w="567"/>
        <w:gridCol w:w="2239"/>
        <w:gridCol w:w="1276"/>
        <w:gridCol w:w="5101"/>
      </w:tblGrid>
      <w:tr>
        <w:trPr/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No.</w:t>
            </w:r>
          </w:p>
        </w:tc>
        <w:tc>
          <w:tcPr>
            <w:tcW w:w="2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  <w:p>
            <w:pPr>
              <w:pStyle w:val="0"/>
              <w:widowControl w:val="1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（人）</w:t>
            </w:r>
          </w:p>
        </w:tc>
        <w:tc>
          <w:tcPr>
            <w:tcW w:w="5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実施内容及び時間</w:t>
            </w:r>
          </w:p>
        </w:tc>
      </w:tr>
      <w:tr>
        <w:trPr/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</w:tc>
        <w:tc>
          <w:tcPr>
            <w:tcW w:w="22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</w:tc>
        <w:tc>
          <w:tcPr>
            <w:tcW w:w="5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420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※　行が足りない場合は、この用紙を複写して使用してください。</w:t>
      </w:r>
    </w:p>
    <w:sectPr>
      <w:headerReference r:id="rId6" w:type="default"/>
      <w:footerReference r:id="rId7" w:type="default"/>
      <w:headerReference r:id="rId5" w:type="first"/>
      <w:pgSz w:w="11906" w:h="16838"/>
      <w:pgMar w:top="1418" w:right="964" w:bottom="1134" w:left="1304" w:header="851" w:footer="567" w:gutter="0"/>
      <w:cols w:space="720"/>
      <w:titlePg w:val="1"/>
      <w:textDirection w:val="lrTb"/>
      <w:docGrid w:type="linesAndChars" w:linePitch="446" w:charSpace="55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eastAsia"/>
      </w:rPr>
    </w:pP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/>
      </w:rPr>
    </w:pPr>
    <w:r>
      <w:rPr>
        <w:rFonts w:hint="eastAsia"/>
      </w:rPr>
      <w:t>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67"/>
  <w:drawingGridVerticalSpacing w:val="223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653" w:leftChars="300" w:firstLine="210" w:firstLineChars="96"/>
    </w:pPr>
    <w:rPr>
      <w:b w:val="1"/>
      <w:color w:val="0000FF"/>
    </w:rPr>
  </w:style>
  <w:style w:type="paragraph" w:styleId="18">
    <w:name w:val="Body Text Indent 2"/>
    <w:basedOn w:val="0"/>
    <w:next w:val="18"/>
    <w:link w:val="0"/>
    <w:uiPriority w:val="0"/>
    <w:pPr>
      <w:ind w:left="188" w:leftChars="100" w:firstLine="186" w:firstLineChars="99"/>
    </w:pPr>
    <w:rPr>
      <w:b w:val="1"/>
      <w:color w:val="FF0000"/>
    </w:rPr>
  </w:style>
  <w:style w:type="paragraph" w:styleId="19">
    <w:name w:val="Body Text Indent 3"/>
    <w:basedOn w:val="0"/>
    <w:next w:val="19"/>
    <w:link w:val="0"/>
    <w:uiPriority w:val="0"/>
    <w:pPr>
      <w:ind w:left="188" w:leftChars="100" w:firstLine="186" w:firstLineChars="99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ヘッダー (文字)"/>
    <w:next w:val="21"/>
    <w:link w:val="15"/>
    <w:uiPriority w:val="0"/>
    <w:rPr>
      <w:kern w:val="2"/>
      <w:sz w:val="24"/>
    </w:rPr>
  </w:style>
  <w:style w:type="character" w:styleId="22" w:customStyle="1">
    <w:name w:val="フッター (文字)"/>
    <w:next w:val="22"/>
    <w:link w:val="16"/>
    <w:uiPriority w:val="0"/>
    <w:rPr>
      <w:kern w:val="2"/>
      <w:sz w:val="24"/>
    </w:rPr>
  </w:style>
  <w:style w:type="character" w:styleId="23" w:customStyle="1">
    <w:name w:val="p20"/>
    <w:next w:val="23"/>
    <w:link w:val="0"/>
    <w:uiPriority w:val="0"/>
    <w:rPr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1826</TotalTime>
  <Pages>3</Pages>
  <Words>5</Words>
  <Characters>488</Characters>
  <Application>JUST Note</Application>
  <Lines>142</Lines>
  <Paragraphs>53</Paragraphs>
  <CharactersWithSpaces>591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１３</dc:title>
  <dc:creator>青森県</dc:creator>
  <cp:lastModifiedBy>user</cp:lastModifiedBy>
  <cp:lastPrinted>2019-07-31T02:39:00Z</cp:lastPrinted>
  <dcterms:created xsi:type="dcterms:W3CDTF">2009-06-29T04:14:00Z</dcterms:created>
  <dcterms:modified xsi:type="dcterms:W3CDTF">2021-05-17T01:54:15Z</dcterms:modified>
  <cp:revision>207</cp:revision>
</cp:coreProperties>
</file>