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margin">
                  <wp:align>center</wp:align>
                </wp:positionH>
                <wp:positionV relativeFrom="margin">
                  <wp:align>top</wp:align>
                </wp:positionV>
                <wp:extent cx="6572250" cy="1285875"/>
                <wp:effectExtent l="635" t="635" r="29845" b="10795"/>
                <wp:wrapSquare wrapText="bothSides"/>
                <wp:docPr id="1026" name="フレーム 1"/>
                <a:graphic xmlns:a="http://schemas.openxmlformats.org/drawingml/2006/main">
                  <a:graphicData uri="http://schemas.microsoft.com/office/word/2010/wordprocessingShape">
                    <wps:wsp>
                      <wps:cNvPr id="1026" name="フレーム 1"/>
                      <wps:cNvSpPr/>
                      <wps:spPr>
                        <a:xfrm>
                          <a:off x="0" y="0"/>
                          <a:ext cx="6572250" cy="1285875"/>
                        </a:xfrm>
                        <a:prstGeom prst="frame">
                          <a:avLst>
                            <a:gd name="adj1" fmla="val 7315"/>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ascii="HG丸ｺﾞｼｯｸM-PRO" w:hAnsi="HG丸ｺﾞｼｯｸM-PRO" w:eastAsia="HG丸ｺﾞｼｯｸM-PRO"/>
                                <w:color w:val="000000" w:themeColor="text1"/>
                                <w:sz w:val="24"/>
                                <w14:textOutline w14:w="9525" w14:cap="rnd" w14:cmpd="sng" w14:algn="ctr">
                                  <w14:solidFill>
                                    <w14:schemeClr w14:val="tx1"/>
                                  </w14:solidFill>
                                  <w14:prstDash w14:val="solid"/>
                                  <w14:bevel/>
                                </w14:textOutline>
                              </w:rPr>
                            </w:pPr>
                            <w:r>
                              <w:rPr>
                                <w:rFonts w:hint="eastAsia" w:ascii="HG丸ｺﾞｼｯｸM-PRO" w:hAnsi="HG丸ｺﾞｼｯｸM-PRO" w:eastAsia="HG丸ｺﾞｼｯｸM-PRO"/>
                                <w:color w:val="000000" w:themeColor="text1"/>
                                <w:sz w:val="32"/>
                                <w14:textOutline w14:w="9525" w14:cap="rnd" w14:cmpd="sng" w14:algn="ctr">
                                  <w14:solidFill>
                                    <w14:schemeClr w14:val="tx1"/>
                                  </w14:solidFill>
                                  <w14:prstDash w14:val="solid"/>
                                  <w14:bevel/>
                                </w14:textOutline>
                              </w:rPr>
                              <w:t>子育てのための施設等利用給付認定のしおり</w:t>
                            </w:r>
                          </w:p>
                          <w:p>
                            <w:pPr>
                              <w:pStyle w:val="0"/>
                              <w:jc w:val="center"/>
                              <w:rPr>
                                <w:rFonts w:hint="default" w:ascii="HG丸ｺﾞｼｯｸM-PRO" w:hAnsi="HG丸ｺﾞｼｯｸM-PRO" w:eastAsia="HG丸ｺﾞｼｯｸM-PRO"/>
                                <w:color w:val="000000" w:themeColor="text1"/>
                                <w:sz w:val="24"/>
                                <w14:textOutline w14:w="9525" w14:cap="rnd" w14:cmpd="sng" w14:algn="ctr">
                                  <w14:solidFill>
                                    <w14:schemeClr w14:val="tx1"/>
                                  </w14:solidFill>
                                  <w14:prstDash w14:val="solid"/>
                                  <w14:bevel/>
                                </w14:textOutline>
                              </w:rPr>
                            </w:pPr>
                            <w:r>
                              <w:rPr>
                                <w:rFonts w:hint="eastAsia" w:ascii="HG丸ｺﾞｼｯｸM-PRO" w:hAnsi="HG丸ｺﾞｼｯｸM-PRO" w:eastAsia="HG丸ｺﾞｼｯｸM-PRO"/>
                                <w:color w:val="000000" w:themeColor="text1"/>
                                <w:sz w:val="24"/>
                                <w14:textOutline w14:w="9525" w14:cap="rnd" w14:cmpd="sng" w14:algn="ctr">
                                  <w14:solidFill>
                                    <w14:schemeClr w14:val="tx1"/>
                                  </w14:solidFill>
                                  <w14:prstDash w14:val="solid"/>
                                  <w14:bevel/>
                                </w14:textOutline>
                              </w:rPr>
                              <w:t>～幼稚園、認定こども園（教育）を利用している方、その他教育・保育施設を利用する方～</w:t>
                            </w:r>
                          </w:p>
                        </w:txbxContent>
                      </wps:txbx>
                      <wps:bodyPr rot="0" vertOverflow="overflow" horzOverflow="overflow" wrap="square" numCol="1" spcCol="0" rtlCol="0" fromWordArt="0" anchor="ctr" anchorCtr="0" forceAA="0" compatLnSpc="1"/>
                    </wps:wsp>
                  </a:graphicData>
                </a:graphic>
              </wp:anchor>
            </w:drawing>
          </mc:Choice>
          <mc:Fallback>
            <w:pict>
              <v:shape id="フレーム 1" style="mso-wrap-distance-right:9pt;mso-wrap-distance-bottom:0pt;mso-position-vertical:top;mso-position-vertical-relative:margin;mso-position-horizontal:center;mso-position-horizontal-relative:margin;v-text-anchor:middle;position:absolute;mso-wrap-mode:square;height:101.25pt;mso-wrap-distance-top:0pt;width:517.5pt;mso-wrap-distance-left:9pt;z-index:2;" o:spid="_x0000_s1026" o:allowincell="t" o:allowoverlap="t" filled="t" fillcolor="#4f81bd [3204]" stroked="t" strokecolor="#385d8a" strokeweight="2pt" o:spt="0" path="m0,0l0,0l21600,0l21600,21600l0,21600xm1580,1580l1580,1580l1580,20020l20020,20020l20020,1580xe">
                <v:path textboxrect="1580,1580,20020,20020" o:connecttype="custom" o:connectlocs="10800,0;0,10800;10800,21600;21600,10800" o:connectangles="270,180,90,0"/>
                <v:fill/>
                <v:stroke linestyle="single" joinstyle="round" dashstyle="solid" filltype="solid"/>
                <v:textbox style="layout-flow:horizontal;">
                  <w:txbxContent>
                    <w:p>
                      <w:pPr>
                        <w:pStyle w:val="0"/>
                        <w:jc w:val="center"/>
                        <w:rPr>
                          <w:rFonts w:hint="default" w:ascii="HG丸ｺﾞｼｯｸM-PRO" w:hAnsi="HG丸ｺﾞｼｯｸM-PRO" w:eastAsia="HG丸ｺﾞｼｯｸM-PRO"/>
                          <w:color w:val="000000" w:themeColor="text1"/>
                          <w:sz w:val="24"/>
                          <w14:textOutline w14:w="9525" w14:cap="rnd" w14:cmpd="sng" w14:algn="ctr">
                            <w14:solidFill>
                              <w14:schemeClr w14:val="tx1"/>
                            </w14:solidFill>
                            <w14:prstDash w14:val="solid"/>
                            <w14:bevel/>
                          </w14:textOutline>
                        </w:rPr>
                      </w:pPr>
                      <w:r>
                        <w:rPr>
                          <w:rFonts w:hint="eastAsia" w:ascii="HG丸ｺﾞｼｯｸM-PRO" w:hAnsi="HG丸ｺﾞｼｯｸM-PRO" w:eastAsia="HG丸ｺﾞｼｯｸM-PRO"/>
                          <w:color w:val="000000" w:themeColor="text1"/>
                          <w:sz w:val="32"/>
                          <w14:textOutline w14:w="9525" w14:cap="rnd" w14:cmpd="sng" w14:algn="ctr">
                            <w14:solidFill>
                              <w14:schemeClr w14:val="tx1"/>
                            </w14:solidFill>
                            <w14:prstDash w14:val="solid"/>
                            <w14:bevel/>
                          </w14:textOutline>
                        </w:rPr>
                        <w:t>子育てのための施設等利用給付認定のしおり</w:t>
                      </w:r>
                    </w:p>
                    <w:p>
                      <w:pPr>
                        <w:pStyle w:val="0"/>
                        <w:jc w:val="center"/>
                        <w:rPr>
                          <w:rFonts w:hint="default" w:ascii="HG丸ｺﾞｼｯｸM-PRO" w:hAnsi="HG丸ｺﾞｼｯｸM-PRO" w:eastAsia="HG丸ｺﾞｼｯｸM-PRO"/>
                          <w:color w:val="000000" w:themeColor="text1"/>
                          <w:sz w:val="24"/>
                          <w14:textOutline w14:w="9525" w14:cap="rnd" w14:cmpd="sng" w14:algn="ctr">
                            <w14:solidFill>
                              <w14:schemeClr w14:val="tx1"/>
                            </w14:solidFill>
                            <w14:prstDash w14:val="solid"/>
                            <w14:bevel/>
                          </w14:textOutline>
                        </w:rPr>
                      </w:pPr>
                      <w:r>
                        <w:rPr>
                          <w:rFonts w:hint="eastAsia" w:ascii="HG丸ｺﾞｼｯｸM-PRO" w:hAnsi="HG丸ｺﾞｼｯｸM-PRO" w:eastAsia="HG丸ｺﾞｼｯｸM-PRO"/>
                          <w:color w:val="000000" w:themeColor="text1"/>
                          <w:sz w:val="24"/>
                          <w14:textOutline w14:w="9525" w14:cap="rnd" w14:cmpd="sng" w14:algn="ctr">
                            <w14:solidFill>
                              <w14:schemeClr w14:val="tx1"/>
                            </w14:solidFill>
                            <w14:prstDash w14:val="solid"/>
                            <w14:bevel/>
                          </w14:textOutline>
                        </w:rPr>
                        <w:t>～幼稚園、認定こども園（教育）を利用している方、その他教育・保育施設を利用する方～</w:t>
                      </w:r>
                    </w:p>
                  </w:txbxContent>
                </v:textbox>
                <v:imagedata o:title=""/>
                <w10:wrap type="square" side="both" anchorx="margin" anchory="margin"/>
              </v:shape>
            </w:pict>
          </mc:Fallback>
        </mc:AlternateConten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預かり保育、一時預かり等を利用している方の案内のしおりです。</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子どものための教育・保育給付を受ける場合は、「保育所等、幼稚園等入所申込みのしおり」をご覧ください。</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drawing>
          <wp:inline distT="0" distB="0" distL="0" distR="0">
            <wp:extent cx="6631940" cy="3648075"/>
            <wp:effectExtent l="0" t="0" r="0" b="0"/>
            <wp:docPr id="1027" name="illust4020.png"/>
            <a:graphic xmlns:a="http://schemas.openxmlformats.org/drawingml/2006/main">
              <a:graphicData uri="http://schemas.openxmlformats.org/drawingml/2006/picture">
                <pic:pic xmlns:pic="http://schemas.openxmlformats.org/drawingml/2006/picture">
                  <pic:nvPicPr>
                    <pic:cNvPr id="1027" name="illust4020.png"/>
                    <pic:cNvPicPr/>
                  </pic:nvPicPr>
                  <pic:blipFill>
                    <a:blip r:embed="rId6"/>
                    <a:stretch>
                      <a:fillRect/>
                    </a:stretch>
                  </pic:blipFill>
                  <pic:spPr>
                    <a:xfrm>
                      <a:off x="0" y="0"/>
                      <a:ext cx="6631940" cy="3648075"/>
                    </a:xfrm>
                    <a:prstGeom prst="rect">
                      <a:avLst/>
                    </a:prstGeom>
                  </pic:spPr>
                </pic:pic>
              </a:graphicData>
            </a:graphic>
          </wp:inline>
        </w:drawing>
      </w:r>
    </w:p>
    <w:p>
      <w:pPr>
        <w:pStyle w:val="0"/>
        <w:rPr>
          <w:rFonts w:hint="default" w:ascii="HG丸ｺﾞｼｯｸM-PRO" w:hAnsi="HG丸ｺﾞｼｯｸM-PRO" w:eastAsia="HG丸ｺﾞｼｯｸM-PRO"/>
        </w:rPr>
      </w:pPr>
      <w:r>
        <w:rPr>
          <w:rFonts w:hint="default" w:ascii="HG丸ｺﾞｼｯｸM-PRO" w:hAnsi="HG丸ｺﾞｼｯｸM-PRO" w:eastAsia="HG丸ｺﾞｼｯｸM-PRO"/>
        </w:rPr>
        <mc:AlternateContent>
          <mc:Choice Requires="wps">
            <w:drawing>
              <wp:anchor distT="0" distB="0" distL="114300" distR="114300" simplePos="0" relativeHeight="4" behindDoc="0" locked="0" layoutInCell="1" hidden="0" allowOverlap="1">
                <wp:simplePos x="0" y="0"/>
                <wp:positionH relativeFrom="column">
                  <wp:posOffset>352425</wp:posOffset>
                </wp:positionH>
                <wp:positionV relativeFrom="paragraph">
                  <wp:posOffset>133350</wp:posOffset>
                </wp:positionV>
                <wp:extent cx="6372225" cy="1809750"/>
                <wp:effectExtent l="5715" t="0" r="33020" b="17780"/>
                <wp:wrapNone/>
                <wp:docPr id="1028" name="雲 4"/>
                <a:graphic xmlns:a="http://schemas.openxmlformats.org/drawingml/2006/main">
                  <a:graphicData uri="http://schemas.microsoft.com/office/word/2010/wordprocessingShape">
                    <wps:wsp>
                      <wps:cNvPr id="1028" name="雲 4"/>
                      <wps:cNvSpPr/>
                      <wps:spPr>
                        <a:xfrm>
                          <a:off x="0" y="0"/>
                          <a:ext cx="6372225" cy="1809750"/>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ascii="HG丸ｺﾞｼｯｸM-PRO" w:hAnsi="HG丸ｺﾞｼｯｸM-PRO" w:eastAsia="HG丸ｺﾞｼｯｸM-PRO"/>
                                <w:b w:val="1"/>
                              </w:rPr>
                            </w:pPr>
                            <w:r>
                              <w:rPr>
                                <w:rFonts w:hint="eastAsia" w:ascii="HG丸ｺﾞｼｯｸM-PRO" w:hAnsi="HG丸ｺﾞｼｯｸM-PRO" w:eastAsia="HG丸ｺﾞｼｯｸM-PRO"/>
                                <w:b w:val="1"/>
                              </w:rPr>
                              <w:t>預かり保育などで無償化の対象となるためには、五所川原市から「保育の必要性の認定」を受ける必要があります。このしおりをご覧になり、所定の手続きを行ってください。</w:t>
                            </w:r>
                          </w:p>
                        </w:txbxContent>
                      </wps:txbx>
                      <wps:bodyPr rot="0" vertOverflow="overflow" horzOverflow="overflow" wrap="square" numCol="1" spcCol="0" rtlCol="0" fromWordArt="0" anchor="ctr" anchorCtr="0" forceAA="0" compatLnSpc="1"/>
                    </wps:wsp>
                  </a:graphicData>
                </a:graphic>
              </wp:anchor>
            </w:drawing>
          </mc:Choice>
          <mc:Fallback>
            <w:pict>
              <v:shape id="雲 4" style="mso-wrap-distance-right:9pt;mso-wrap-distance-bottom:0pt;margin-top:10.5pt;mso-position-vertical-relative:text;mso-position-horizontal-relative:text;v-text-anchor:middle;position:absolute;height:142.5pt;mso-wrap-distance-top:0pt;width:501.75pt;mso-wrap-distance-left:9pt;margin-left:27.75pt;z-index:4;" o:spid="_x0000_s1028" o:allowincell="t" o:allowoverlap="t" filled="t" fillcolor="#4f81bd [3204]" stroked="t" strokecolor="#385d8a" strokeweight="2pt" o:spt="0" path="m1950,7185l1950,7185c1699,4670,2993,2355,4841,2013c5589,1874,6351,2081,7003,2601c7693,829,9308,155,10608,1097c10836,1261,11044,1470,11228,1716c11766,247,13077,-350,14155,383c14454,586,14714,879,14916,1240l14916,1240c15784,-149,17316,-320,18339,857c18769,1352,19059,2035,19159,2788l19159,2788c20580,3316,21418,5314,21031,7252c20999,7415,20958,7575,20909,7730c22049,9749,21770,12643,20286,14194c19824,14677,19279,14989,18702,15101c18689,17274,17384,19021,15787,19003c15253,18997,14731,18791,14278,18407c13738,20842,11853,22219,10069,21481c9321,21172,8675,20519,8240,19632c6413,21132,4042,20325,2943,17830c2929,17798,2916,17767,2902,17735c1707,17925,624,16764,483,15141c408,14276,618,13410,1057,12774c21,11944,-326,10124,280,8707c630,7890,1243,7349,1932,7252xem2347,13089nfl2347,13089c1904,13136,1463,12997,1080,12690m3464,17450nfl3464,17450l3464,17449c3286,17546,3100,17610,2910,17640m8239,19545nfl8239,19545c8105,19272,7993,18980,7905,18675m14414,17376nfl14414,17376l14414,17375c14394,17699,14349,18019,14280,18330m17065,11477nfl17065,11477l17064,11477c18067,12141,18699,13529,18690,15045m20899,7677nfl20899,7677c20737,8193,20489,8651,20175,9015m19162,2713nfl19162,2713c19190,2921,19202,3133,19200,3345m14539,1976nfl14539,1976c14633,1685,14758,1413,14910,1170m11071,2360nfl11071,2360c11109,2119,11169,1886,11250,1665m7000,2596nfl7000,2596c7236,2784,7454,3010,7650,3270m2064,7895nfl2064,7895c2012,7662,1974,7425,1950,7185e">
                <v:path textboxrect="2977,3262,17087,17337" o:connecttype="custom" o:connectlocs="21582,10800;10800,21577;67,10800;10800,1235" o:connectangles="0,90,180,270" o:extrusionok="false"/>
                <v:fill/>
                <v:stroke linestyle="single" joinstyle="round" dashstyle="solid" filltype="solid"/>
                <v:textbox style="layout-flow:horizontal;">
                  <w:txbxContent>
                    <w:p>
                      <w:pPr>
                        <w:pStyle w:val="0"/>
                        <w:jc w:val="left"/>
                        <w:rPr>
                          <w:rFonts w:hint="default" w:ascii="HG丸ｺﾞｼｯｸM-PRO" w:hAnsi="HG丸ｺﾞｼｯｸM-PRO" w:eastAsia="HG丸ｺﾞｼｯｸM-PRO"/>
                          <w:b w:val="1"/>
                        </w:rPr>
                      </w:pPr>
                      <w:r>
                        <w:rPr>
                          <w:rFonts w:hint="eastAsia" w:ascii="HG丸ｺﾞｼｯｸM-PRO" w:hAnsi="HG丸ｺﾞｼｯｸM-PRO" w:eastAsia="HG丸ｺﾞｼｯｸM-PRO"/>
                          <w:b w:val="1"/>
                        </w:rPr>
                        <w:t>預かり保育などで無償化の対象となるためには、五所川原市から「保育の必要性の認定」を受ける必要があります。このしおりをご覧になり、所定の手続きを行ってください。</w:t>
                      </w:r>
                    </w:p>
                  </w:txbxContent>
                </v:textbox>
                <v:imagedata o:title=""/>
                <w10:wrap type="none" anchorx="text" anchory="text"/>
              </v:shape>
            </w:pict>
          </mc:Fallback>
        </mc:AlternateConten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※文中語句についての説明</w:t>
      </w:r>
      <w:r>
        <w:rPr>
          <w:rFonts w:hint="eastAsia" w:ascii="HG丸ｺﾞｼｯｸM-PRO" w:hAnsi="HG丸ｺﾞｼｯｸM-PRO" w:eastAsia="HG丸ｺﾞｼｯｸM-PRO"/>
        </w:rPr>
        <w:tab/>
      </w:r>
      <w:r>
        <w:rPr>
          <w:rFonts w:hint="eastAsia" w:ascii="HG丸ｺﾞｼｯｸM-PRO" w:hAnsi="HG丸ｺﾞｼｯｸM-PRO" w:eastAsia="HG丸ｺﾞｼｯｸM-PRO"/>
        </w:rPr>
        <w:tab/>
      </w:r>
      <w:r>
        <w:rPr>
          <w:rFonts w:hint="eastAsia" w:ascii="HG丸ｺﾞｼｯｸM-PRO" w:hAnsi="HG丸ｺﾞｼｯｸM-PRO" w:eastAsia="HG丸ｺﾞｼｯｸM-PRO"/>
        </w:rPr>
        <w:tab/>
      </w:r>
      <w:r>
        <w:rPr>
          <w:rFonts w:hint="eastAsia" w:ascii="HG丸ｺﾞｼｯｸM-PRO" w:hAnsi="HG丸ｺﾞｼｯｸM-PRO" w:eastAsia="HG丸ｺﾞｼｯｸM-PRO"/>
        </w:rPr>
        <w:tab/>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・子どものための教育・保育給付１・２・３号認定（子ども・子育て支援法第</w:t>
      </w:r>
      <w:r>
        <w:rPr>
          <w:rFonts w:hint="eastAsia" w:ascii="HG丸ｺﾞｼｯｸM-PRO" w:hAnsi="HG丸ｺﾞｼｯｸM-PRO" w:eastAsia="HG丸ｺﾞｼｯｸM-PRO"/>
        </w:rPr>
        <w:t>19</w:t>
      </w:r>
      <w:r>
        <w:rPr>
          <w:rFonts w:hint="eastAsia" w:ascii="HG丸ｺﾞｼｯｸM-PRO" w:hAnsi="HG丸ｺﾞｼｯｸM-PRO" w:eastAsia="HG丸ｺﾞｼｯｸM-PRO"/>
        </w:rPr>
        <w:t>条）：以下、１・２・３号認定で標記します。</w:t>
      </w:r>
      <w:r>
        <w:rPr>
          <w:rFonts w:hint="eastAsia" w:ascii="HG丸ｺﾞｼｯｸM-PRO" w:hAnsi="HG丸ｺﾞｼｯｸM-PRO" w:eastAsia="HG丸ｺﾞｼｯｸM-PRO"/>
        </w:rPr>
        <w:tab/>
      </w:r>
      <w:r>
        <w:rPr>
          <w:rFonts w:hint="eastAsia" w:ascii="HG丸ｺﾞｼｯｸM-PRO" w:hAnsi="HG丸ｺﾞｼｯｸM-PRO" w:eastAsia="HG丸ｺﾞｼｯｸM-PRO"/>
        </w:rPr>
        <w:tab/>
      </w:r>
      <w:r>
        <w:rPr>
          <w:rFonts w:hint="eastAsia" w:ascii="HG丸ｺﾞｼｯｸM-PRO" w:hAnsi="HG丸ｺﾞｼｯｸM-PRO" w:eastAsia="HG丸ｺﾞｼｯｸM-PRO"/>
        </w:rPr>
        <w:tab/>
      </w:r>
      <w:r>
        <w:rPr>
          <w:rFonts w:hint="eastAsia" w:ascii="HG丸ｺﾞｼｯｸM-PRO" w:hAnsi="HG丸ｺﾞｼｯｸM-PRO" w:eastAsia="HG丸ｺﾞｼｯｸM-PRO"/>
        </w:rPr>
        <w:tab/>
      </w:r>
      <w:r>
        <w:rPr>
          <w:rFonts w:hint="eastAsia" w:ascii="HG丸ｺﾞｼｯｸM-PRO" w:hAnsi="HG丸ｺﾞｼｯｸM-PRO" w:eastAsia="HG丸ｺﾞｼｯｸM-PRO"/>
        </w:rPr>
        <w:tab/>
      </w:r>
      <w:r>
        <w:rPr>
          <w:rFonts w:hint="eastAsia" w:ascii="HG丸ｺﾞｼｯｸM-PRO" w:hAnsi="HG丸ｺﾞｼｯｸM-PRO" w:eastAsia="HG丸ｺﾞｼｯｸM-PRO"/>
        </w:rPr>
        <w:tab/>
      </w:r>
      <w:r>
        <w:rPr>
          <w:rFonts w:hint="eastAsia" w:ascii="HG丸ｺﾞｼｯｸM-PRO" w:hAnsi="HG丸ｺﾞｼｯｸM-PRO" w:eastAsia="HG丸ｺﾞｼｯｸM-PRO"/>
        </w:rPr>
        <w:tab/>
      </w:r>
      <w:r>
        <w:rPr>
          <w:rFonts w:hint="eastAsia" w:ascii="HG丸ｺﾞｼｯｸM-PRO" w:hAnsi="HG丸ｺﾞｼｯｸM-PRO" w:eastAsia="HG丸ｺﾞｼｯｸM-PRO"/>
        </w:rPr>
        <w:tab/>
      </w:r>
      <w:r>
        <w:rPr>
          <w:rFonts w:hint="eastAsia" w:ascii="HG丸ｺﾞｼｯｸM-PRO" w:hAnsi="HG丸ｺﾞｼｯｸM-PRO" w:eastAsia="HG丸ｺﾞｼｯｸM-PRO"/>
        </w:rPr>
        <w:tab/>
      </w:r>
      <w:r>
        <w:rPr>
          <w:rFonts w:hint="eastAsia" w:ascii="HG丸ｺﾞｼｯｸM-PRO" w:hAnsi="HG丸ｺﾞｼｯｸM-PRO" w:eastAsia="HG丸ｺﾞｼｯｸM-PRO"/>
        </w:rPr>
        <w:tab/>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・子育てのための施設等利用給付１・２・３号認定（子ども・子育て支援法第</w:t>
      </w:r>
      <w:r>
        <w:rPr>
          <w:rFonts w:hint="eastAsia" w:ascii="HG丸ｺﾞｼｯｸM-PRO" w:hAnsi="HG丸ｺﾞｼｯｸM-PRO" w:eastAsia="HG丸ｺﾞｼｯｸM-PRO"/>
        </w:rPr>
        <w:t>30</w:t>
      </w:r>
      <w:r>
        <w:rPr>
          <w:rFonts w:hint="eastAsia" w:ascii="HG丸ｺﾞｼｯｸM-PRO" w:hAnsi="HG丸ｺﾞｼｯｸM-PRO" w:eastAsia="HG丸ｺﾞｼｯｸM-PRO"/>
        </w:rPr>
        <w:t>条）：以下、新１・２・３号認定で標記します。</w:t>
      </w:r>
      <w:r>
        <w:rPr>
          <w:rFonts w:hint="eastAsia" w:ascii="HG丸ｺﾞｼｯｸM-PRO" w:hAnsi="HG丸ｺﾞｼｯｸM-PRO" w:eastAsia="HG丸ｺﾞｼｯｸM-PRO"/>
        </w:rPr>
        <w:tab/>
      </w:r>
    </w:p>
    <w:p>
      <w:pPr>
        <w:pStyle w:val="0"/>
        <w:ind w:right="210"/>
        <w:jc w:val="right"/>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rPr>
        <w:tab/>
      </w:r>
      <w:r>
        <w:rPr>
          <w:rFonts w:hint="eastAsia" w:ascii="HG丸ｺﾞｼｯｸM-PRO" w:hAnsi="HG丸ｺﾞｼｯｸM-PRO" w:eastAsia="HG丸ｺﾞｼｯｸM-PRO"/>
        </w:rPr>
        <w:tab/>
      </w:r>
      <w:r>
        <w:rPr>
          <w:rFonts w:hint="eastAsia" w:ascii="HG丸ｺﾞｼｯｸM-PRO" w:hAnsi="HG丸ｺﾞｼｯｸM-PRO" w:eastAsia="HG丸ｺﾞｼｯｸM-PRO"/>
        </w:rPr>
        <w:tab/>
      </w:r>
      <w:r>
        <w:rPr>
          <w:rFonts w:hint="eastAsia" w:ascii="HG丸ｺﾞｼｯｸM-PRO" w:hAnsi="HG丸ｺﾞｼｯｸM-PRO" w:eastAsia="HG丸ｺﾞｼｯｸM-PRO"/>
        </w:rPr>
        <w:tab/>
      </w:r>
      <w:r>
        <w:rPr>
          <w:rFonts w:hint="eastAsia" w:ascii="HG丸ｺﾞｼｯｸM-PRO" w:hAnsi="HG丸ｺﾞｼｯｸM-PRO" w:eastAsia="HG丸ｺﾞｼｯｸM-PRO"/>
        </w:rPr>
        <w:tab/>
      </w:r>
      <w:r>
        <w:rPr>
          <w:rFonts w:hint="eastAsia" w:ascii="HG丸ｺﾞｼｯｸM-PRO" w:hAnsi="HG丸ｺﾞｼｯｸM-PRO" w:eastAsia="HG丸ｺﾞｼｯｸM-PRO"/>
        </w:rPr>
        <w:tab/>
      </w:r>
      <w:r>
        <w:rPr>
          <w:rFonts w:hint="eastAsia" w:ascii="HG丸ｺﾞｼｯｸM-PRO" w:hAnsi="HG丸ｺﾞｼｯｸM-PRO" w:eastAsia="HG丸ｺﾞｼｯｸM-PRO"/>
        </w:rPr>
        <w:tab/>
      </w:r>
      <w:r>
        <w:rPr>
          <w:rFonts w:hint="eastAsia" w:ascii="HG丸ｺﾞｼｯｸM-PRO" w:hAnsi="HG丸ｺﾞｼｯｸM-PRO" w:eastAsia="HG丸ｺﾞｼｯｸM-PRO"/>
        </w:rPr>
        <w:tab/>
      </w:r>
      <w:r>
        <w:rPr>
          <w:rFonts w:hint="eastAsia" w:ascii="HG丸ｺﾞｼｯｸM-PRO" w:hAnsi="HG丸ｺﾞｼｯｸM-PRO" w:eastAsia="HG丸ｺﾞｼｯｸM-PRO"/>
          <w:b w:val="1"/>
          <w:sz w:val="22"/>
          <w:highlight w:val="cyan"/>
        </w:rPr>
        <w:t>五所川原市子育て支援課</w:t>
      </w:r>
      <w:r>
        <w:rPr>
          <w:rFonts w:hint="eastAsia" w:ascii="HG丸ｺﾞｼｯｸM-PRO" w:hAnsi="HG丸ｺﾞｼｯｸM-PRO" w:eastAsia="HG丸ｺﾞｼｯｸM-PRO"/>
          <w:b w:val="1"/>
          <w:sz w:val="22"/>
          <w:highlight w:val="cyan"/>
        </w:rPr>
        <w:tab/>
      </w:r>
      <w:r>
        <w:rPr>
          <w:rFonts w:hint="eastAsia" w:ascii="HG丸ｺﾞｼｯｸM-PRO" w:hAnsi="HG丸ｺﾞｼｯｸM-PRO" w:eastAsia="HG丸ｺﾞｼｯｸM-PRO"/>
          <w:b w:val="1"/>
          <w:sz w:val="22"/>
          <w:highlight w:val="cyan"/>
        </w:rPr>
        <w:t>保育係</w:t>
      </w:r>
    </w:p>
    <w:p>
      <w:pPr>
        <w:pStyle w:val="0"/>
        <w:ind w:right="210"/>
        <w:jc w:val="right"/>
        <w:rPr>
          <w:rFonts w:hint="default" w:ascii="HG丸ｺﾞｼｯｸM-PRO" w:hAnsi="HG丸ｺﾞｼｯｸM-PRO" w:eastAsia="HG丸ｺﾞｼｯｸM-PRO"/>
          <w:b w:val="1"/>
          <w:sz w:val="22"/>
        </w:rPr>
      </w:pPr>
      <w:r>
        <w:rPr>
          <w:rFonts w:hint="eastAsia"/>
        </w:rPr>
        <w:br w:type="page"/>
      </w:r>
    </w:p>
    <w:p>
      <w:pPr>
        <w:pStyle w:val="0"/>
        <w:ind w:right="210"/>
        <w:jc w:val="right"/>
        <w:rPr>
          <w:rFonts w:hint="default" w:ascii="HG丸ｺﾞｼｯｸM-PRO" w:hAnsi="HG丸ｺﾞｼｯｸM-PRO" w:eastAsia="HG丸ｺﾞｼｯｸM-PRO"/>
          <w:b w:val="1"/>
          <w:sz w:val="22"/>
        </w:rPr>
      </w:pPr>
    </w:p>
    <w:p>
      <w:pPr>
        <w:pStyle w:val="0"/>
        <w:rPr>
          <w:rFonts w:hint="default" w:ascii="HG丸ｺﾞｼｯｸM-PRO" w:hAnsi="HG丸ｺﾞｼｯｸM-PRO" w:eastAsia="HG丸ｺﾞｼｯｸM-PRO"/>
          <w:b w:val="1"/>
          <w:sz w:val="32"/>
        </w:rPr>
      </w:pPr>
      <w:r>
        <w:rPr>
          <w:rFonts w:hint="eastAsia" w:ascii="HG丸ｺﾞｼｯｸM-PRO" w:hAnsi="HG丸ｺﾞｼｯｸM-PRO" w:eastAsia="HG丸ｺﾞｼｯｸM-PRO"/>
          <w:b w:val="1"/>
          <w:sz w:val="32"/>
        </w:rPr>
        <w:t>～幼児教育・保育の無償化について～</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令和元年</w:t>
      </w:r>
      <w:r>
        <w:rPr>
          <w:rFonts w:hint="eastAsia" w:ascii="HG丸ｺﾞｼｯｸM-PRO" w:hAnsi="HG丸ｺﾞｼｯｸM-PRO" w:eastAsia="HG丸ｺﾞｼｯｸM-PRO"/>
          <w:sz w:val="22"/>
        </w:rPr>
        <w:t>10</w:t>
      </w:r>
      <w:r>
        <w:rPr>
          <w:rFonts w:hint="eastAsia" w:ascii="HG丸ｺﾞｼｯｸM-PRO" w:hAnsi="HG丸ｺﾞｼｯｸM-PRO" w:eastAsia="HG丸ｺﾞｼｯｸM-PRO"/>
          <w:sz w:val="22"/>
        </w:rPr>
        <w:t>月から３歳から５歳までの幼稚園、保育所、認定こども園などを利用する子供たちの利用料が無償化されました。</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※０歳から２歳までの住民税非課税世帯の子供たちも対象になります。</w:t>
      </w: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対象の方は、次ページ以降に従って手続きを行ってください。</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対象かの判断は、下記のフローチャートを参考に確認してください。</w:t>
      </w: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r>
        <w:rPr>
          <w:rFonts w:hint="default" w:ascii="HG丸ｺﾞｼｯｸM-PRO" w:hAnsi="HG丸ｺﾞｼｯｸM-PRO" w:eastAsia="HG丸ｺﾞｼｯｸM-PRO"/>
        </w:rPr>
        <w:drawing>
          <wp:inline distT="0" distB="0" distL="0" distR="0">
            <wp:extent cx="6985000" cy="6162675"/>
            <wp:effectExtent l="0" t="0" r="0" b="0"/>
            <wp:docPr id="1029" name="Picture 4"/>
            <a:graphic xmlns:a="http://schemas.openxmlformats.org/drawingml/2006/main">
              <a:graphicData uri="http://schemas.openxmlformats.org/drawingml/2006/picture">
                <pic:pic xmlns:pic="http://schemas.openxmlformats.org/drawingml/2006/picture">
                  <pic:nvPicPr>
                    <pic:cNvPr id="1029" name="Picture 4"/>
                    <pic:cNvPicPr>
                      <a:picLocks noChangeAspect="1" noChangeArrowheads="1"/>
                    </pic:cNvPicPr>
                  </pic:nvPicPr>
                  <pic:blipFill>
                    <a:blip r:embed="rId7"/>
                    <a:stretch>
                      <a:fillRect/>
                    </a:stretch>
                  </pic:blipFill>
                  <pic:spPr>
                    <a:xfrm>
                      <a:off x="0" y="0"/>
                      <a:ext cx="6985000" cy="6162675"/>
                    </a:xfrm>
                    <a:prstGeom prst="rect">
                      <a:avLst/>
                    </a:prstGeom>
                    <a:noFill/>
                    <a:ln>
                      <a:noFill/>
                    </a:ln>
                  </pic:spPr>
                </pic:pic>
              </a:graphicData>
            </a:graphic>
          </wp:inline>
        </w:drawing>
      </w: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※預かり保育は、利用日数に応じて月額の上限額が変わります（</w:t>
      </w:r>
      <w:r>
        <w:rPr>
          <w:rFonts w:hint="eastAsia" w:ascii="HG丸ｺﾞｼｯｸM-PRO" w:hAnsi="HG丸ｺﾞｼｯｸM-PRO" w:eastAsia="HG丸ｺﾞｼｯｸM-PRO"/>
          <w:sz w:val="22"/>
        </w:rPr>
        <w:t>450</w:t>
      </w:r>
      <w:r>
        <w:rPr>
          <w:rFonts w:hint="eastAsia" w:ascii="HG丸ｺﾞｼｯｸM-PRO" w:hAnsi="HG丸ｺﾞｼｯｸM-PRO" w:eastAsia="HG丸ｺﾞｼｯｸM-PRO"/>
          <w:sz w:val="22"/>
        </w:rPr>
        <w:t>円×利用日数）。</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※申請より遡っての認定はできませんのでご注意願います。</w:t>
      </w:r>
    </w:p>
    <w:p>
      <w:pPr>
        <w:pStyle w:val="0"/>
        <w:ind w:left="1325" w:hanging="1325" w:hangingChars="600"/>
        <w:jc w:val="left"/>
        <w:rPr>
          <w:rFonts w:hint="default" w:ascii="HG丸ｺﾞｼｯｸM-PRO" w:hAnsi="HG丸ｺﾞｼｯｸM-PRO" w:eastAsia="HG丸ｺﾞｼｯｸM-PRO"/>
          <w:b w:val="1"/>
          <w:color w:val="000000" w:themeColor="text1"/>
          <w:sz w:val="22"/>
          <w14:textOutline w14:w="9525" w14:cap="rnd" w14:cmpd="sng" w14:algn="ctr">
            <w14:solidFill>
              <w14:schemeClr w14:val="tx1"/>
            </w14:solidFill>
            <w14:prstDash w14:val="solid"/>
            <w14:bevel/>
          </w14:textOutline>
        </w:rPr>
      </w:pPr>
      <w:r>
        <w:rPr>
          <w:rFonts w:hint="eastAsia" w:ascii="HG丸ｺﾞｼｯｸM-PRO" w:hAnsi="HG丸ｺﾞｼｯｸM-PRO" w:eastAsia="HG丸ｺﾞｼｯｸM-PRO"/>
          <w:b w:val="1"/>
          <w:color w:val="000000" w:themeColor="text1"/>
          <w:sz w:val="22"/>
          <w14:textOutline w14:w="9525" w14:cap="rnd" w14:cmpd="sng" w14:algn="ctr">
            <w14:solidFill>
              <w14:schemeClr w14:val="tx1"/>
            </w14:solidFill>
            <w14:prstDash w14:val="solid"/>
            <w14:bevel/>
          </w14:textOutline>
        </w:rPr>
        <w:t>　</w:t>
      </w:r>
    </w:p>
    <w:p>
      <w:pPr>
        <w:pStyle w:val="0"/>
        <w:rPr>
          <w:rFonts w:hint="default" w:ascii="HG丸ｺﾞｼｯｸM-PRO" w:hAnsi="HG丸ｺﾞｼｯｸM-PRO" w:eastAsia="HG丸ｺﾞｼｯｸM-PRO"/>
          <w:b w:val="1"/>
          <w:sz w:val="32"/>
        </w:rPr>
      </w:pPr>
      <w:r>
        <w:rPr>
          <w:rFonts w:hint="eastAsia" w:ascii="HG丸ｺﾞｼｯｸM-PRO" w:hAnsi="HG丸ｺﾞｼｯｸM-PRO" w:eastAsia="HG丸ｺﾞｼｯｸM-PRO"/>
          <w:b w:val="1"/>
          <w:sz w:val="32"/>
        </w:rPr>
        <w:t>～無償化のための手続き～　</w:t>
      </w:r>
      <w:r>
        <w:rPr>
          <w:rFonts w:hint="eastAsia" w:ascii="HG丸ｺﾞｼｯｸM-PRO" w:hAnsi="HG丸ｺﾞｼｯｸM-PRO" w:eastAsia="HG丸ｺﾞｼｯｸM-PRO"/>
          <w:sz w:val="24"/>
        </w:rPr>
        <w:t>チャートの番号と内容を参考に下記を参照してください。</w:t>
      </w:r>
    </w:p>
    <w:tbl>
      <w:tblPr>
        <w:tblStyle w:val="23"/>
        <w:tblW w:w="10682" w:type="dxa"/>
        <w:tblInd w:w="0" w:type="dxa"/>
        <w:tblLayout w:type="fixed"/>
        <w:tblLook w:firstRow="1" w:lastRow="0" w:firstColumn="1" w:lastColumn="0" w:noHBand="0" w:noVBand="1" w:val="04A0"/>
      </w:tblPr>
      <w:tblGrid>
        <w:gridCol w:w="582"/>
        <w:gridCol w:w="10100"/>
      </w:tblGrid>
      <w:tr>
        <w:trPr>
          <w:cantSplit/>
          <w:trHeight w:val="910" w:hRule="atLeast"/>
        </w:trPr>
        <w:tc>
          <w:tcPr>
            <w:tcW w:w="582" w:type="dxa"/>
            <w:textDirection w:val="tbRlV"/>
            <w:vAlign w:val="center"/>
          </w:tcPr>
          <w:p>
            <w:pPr>
              <w:pStyle w:val="0"/>
              <w:ind w:left="113" w:right="113"/>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b w:val="1"/>
                <w:color w:val="000000" w:themeColor="text1"/>
                <w:sz w:val="22"/>
                <w14:textOutline w14:w="9525" w14:cap="rnd" w14:cmpd="sng" w14:algn="ctr">
                  <w14:solidFill>
                    <w14:schemeClr w14:val="tx1"/>
                  </w14:solidFill>
                  <w14:prstDash w14:val="solid"/>
                  <w14:bevel/>
                </w14:textOutline>
              </w:rPr>
              <w:t>①　③</w:t>
            </w:r>
          </w:p>
        </w:tc>
        <w:tc>
          <w:tcPr>
            <w:tcW w:w="10100" w:type="dxa"/>
            <w:shd w:val="clear" w:color="auto" w:fill="FFFF00"/>
            <w:vAlign w:val="center"/>
          </w:tcPr>
          <w:p>
            <w:pPr>
              <w:pStyle w:val="0"/>
              <w:rPr>
                <w:rFonts w:hint="default" w:ascii="HG丸ｺﾞｼｯｸM-PRO" w:hAnsi="HG丸ｺﾞｼｯｸM-PRO" w:eastAsia="HG丸ｺﾞｼｯｸM-PRO"/>
                <w:b w:val="1"/>
                <w:color w:val="000000" w:themeColor="text1"/>
                <w:sz w:val="22"/>
                <w14:textOutline w14:w="9525" w14:cap="rnd" w14:cmpd="sng" w14:algn="ctr">
                  <w14:solidFill>
                    <w14:schemeClr w14:val="tx1"/>
                  </w14:solidFill>
                  <w14:prstDash w14:val="solid"/>
                  <w14:bevel/>
                </w14:textOutline>
              </w:rPr>
            </w:pPr>
            <w:r>
              <w:rPr>
                <w:rFonts w:hint="eastAsia" w:ascii="HG丸ｺﾞｼｯｸM-PRO" w:hAnsi="HG丸ｺﾞｼｯｸM-PRO" w:eastAsia="HG丸ｺﾞｼｯｸM-PRO"/>
                <w:b w:val="1"/>
                <w:color w:val="000000" w:themeColor="text1"/>
                <w:sz w:val="22"/>
                <w14:textOutline w14:w="9525" w14:cap="rnd" w14:cmpd="sng" w14:algn="ctr">
                  <w14:solidFill>
                    <w14:schemeClr w14:val="tx1"/>
                  </w14:solidFill>
                  <w14:prstDash w14:val="solid"/>
                  <w14:bevel/>
                </w14:textOutline>
              </w:rPr>
              <w:t>保育所、認定こども園（保育）、地域型保育事業、幼稚園（新制度または公立）、認定こども園（教育）</w:t>
            </w:r>
          </w:p>
          <w:p>
            <w:pPr>
              <w:pStyle w:val="0"/>
              <w:rPr>
                <w:rFonts w:hint="default" w:ascii="HG丸ｺﾞｼｯｸM-PRO" w:hAnsi="HG丸ｺﾞｼｯｸM-PRO" w:eastAsia="HG丸ｺﾞｼｯｸM-PRO"/>
                <w:b w:val="1"/>
                <w:color w:val="000000" w:themeColor="text1"/>
                <w:sz w:val="22"/>
                <w14:textOutline w14:w="9525" w14:cap="rnd" w14:cmpd="sng" w14:algn="ctr">
                  <w14:solidFill>
                    <w14:schemeClr w14:val="tx1"/>
                  </w14:solidFill>
                  <w14:prstDash w14:val="solid"/>
                  <w14:bevel/>
                </w14:textOutline>
              </w:rPr>
            </w:pPr>
            <w:r>
              <w:rPr>
                <w:rFonts w:hint="eastAsia" w:ascii="HG丸ｺﾞｼｯｸM-PRO" w:hAnsi="HG丸ｺﾞｼｯｸM-PRO" w:eastAsia="HG丸ｺﾞｼｯｸM-PRO"/>
                <w:b w:val="1"/>
                <w:color w:val="000000" w:themeColor="text1"/>
                <w:sz w:val="22"/>
                <w14:textOutline w14:w="9525" w14:cap="rnd" w14:cmpd="sng" w14:algn="ctr">
                  <w14:solidFill>
                    <w14:schemeClr w14:val="tx1"/>
                  </w14:solidFill>
                  <w14:prstDash w14:val="solid"/>
                  <w14:bevel/>
                </w14:textOutline>
              </w:rPr>
              <w:t>（※幼稚園、認定こども園（教育）においては、保育を必要としない場合）</w:t>
            </w:r>
          </w:p>
        </w:tc>
      </w:tr>
    </w:tbl>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この場合は、「保育所等、幼稚園等入所申込みのしおり」をご覧ください。</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w:t>
      </w:r>
    </w:p>
    <w:tbl>
      <w:tblPr>
        <w:tblStyle w:val="23"/>
        <w:tblW w:w="10664" w:type="dxa"/>
        <w:tblInd w:w="0" w:type="dxa"/>
        <w:tblLayout w:type="fixed"/>
        <w:tblLook w:firstRow="1" w:lastRow="0" w:firstColumn="1" w:lastColumn="0" w:noHBand="0" w:noVBand="1" w:val="04A0"/>
      </w:tblPr>
      <w:tblGrid>
        <w:gridCol w:w="582"/>
        <w:gridCol w:w="10082"/>
      </w:tblGrid>
      <w:tr>
        <w:trPr>
          <w:cantSplit/>
          <w:trHeight w:val="910" w:hRule="atLeast"/>
        </w:trPr>
        <w:tc>
          <w:tcPr>
            <w:tcW w:w="582" w:type="dxa"/>
            <w:textDirection w:val="tbRlV"/>
            <w:vAlign w:val="center"/>
          </w:tcPr>
          <w:p>
            <w:pPr>
              <w:pStyle w:val="0"/>
              <w:ind w:left="113" w:right="113"/>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b w:val="1"/>
                <w:color w:val="000000" w:themeColor="text1"/>
                <w:sz w:val="22"/>
                <w14:textOutline w14:w="9525" w14:cap="rnd" w14:cmpd="sng" w14:algn="ctr">
                  <w14:solidFill>
                    <w14:schemeClr w14:val="tx1"/>
                  </w14:solidFill>
                  <w14:prstDash w14:val="solid"/>
                  <w14:bevel/>
                </w14:textOutline>
              </w:rPr>
              <w:t>②</w:t>
            </w:r>
          </w:p>
        </w:tc>
        <w:tc>
          <w:tcPr>
            <w:tcW w:w="10082" w:type="dxa"/>
            <w:shd w:val="clear" w:color="auto" w:fill="FFFF00"/>
            <w:vAlign w:val="center"/>
          </w:tcPr>
          <w:p>
            <w:pPr>
              <w:pStyle w:val="0"/>
              <w:jc w:val="left"/>
              <w:rPr>
                <w:rFonts w:hint="default" w:ascii="HG丸ｺﾞｼｯｸM-PRO" w:hAnsi="HG丸ｺﾞｼｯｸM-PRO" w:eastAsia="HG丸ｺﾞｼｯｸM-PRO"/>
                <w:b w:val="1"/>
                <w:color w:val="000000" w:themeColor="text1"/>
                <w:sz w:val="22"/>
                <w14:textOutline w14:w="9525" w14:cap="rnd" w14:cmpd="sng" w14:algn="ctr">
                  <w14:solidFill>
                    <w14:schemeClr w14:val="tx1"/>
                  </w14:solidFill>
                  <w14:prstDash w14:val="solid"/>
                  <w14:bevel/>
                </w14:textOutline>
              </w:rPr>
            </w:pPr>
            <w:r>
              <w:rPr>
                <w:rFonts w:hint="eastAsia" w:ascii="HG丸ｺﾞｼｯｸM-PRO" w:hAnsi="HG丸ｺﾞｼｯｸM-PRO" w:eastAsia="HG丸ｺﾞｼｯｸM-PRO"/>
                <w:b w:val="1"/>
                <w:color w:val="000000" w:themeColor="text1"/>
                <w:sz w:val="22"/>
                <w14:textOutline w14:w="9525" w14:cap="rnd" w14:cmpd="sng" w14:algn="ctr">
                  <w14:solidFill>
                    <w14:schemeClr w14:val="tx1"/>
                  </w14:solidFill>
                  <w14:prstDash w14:val="solid"/>
                  <w14:bevel/>
                </w14:textOutline>
              </w:rPr>
              <w:t>幼稚園（旧制度または国立）、特別支援学校幼稚部（※各施設において、預かり保育をしない場合）</w:t>
            </w:r>
          </w:p>
        </w:tc>
      </w:tr>
    </w:tbl>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w:t>
      </w:r>
      <w:r>
        <w:rPr>
          <w:rFonts w:hint="eastAsia" w:ascii="HG丸ｺﾞｼｯｸM-PRO" w:hAnsi="HG丸ｺﾞｼｯｸM-PRO" w:eastAsia="HG丸ｺﾞｼｯｸM-PRO"/>
          <w:sz w:val="22"/>
          <w:highlight w:val="cyan"/>
        </w:rPr>
        <w:t>１　新</w:t>
      </w:r>
      <w:r>
        <w:rPr>
          <w:rFonts w:hint="eastAsia" w:ascii="HG丸ｺﾞｼｯｸM-PRO" w:hAnsi="HG丸ｺﾞｼｯｸM-PRO" w:eastAsia="HG丸ｺﾞｼｯｸM-PRO"/>
          <w:sz w:val="22"/>
          <w:highlight w:val="cyan"/>
        </w:rPr>
        <w:t>1</w:t>
      </w:r>
      <w:r>
        <w:rPr>
          <w:rFonts w:hint="eastAsia" w:ascii="HG丸ｺﾞｼｯｸM-PRO" w:hAnsi="HG丸ｺﾞｼｯｸM-PRO" w:eastAsia="HG丸ｺﾞｼｯｸM-PRO"/>
          <w:sz w:val="22"/>
          <w:highlight w:val="cyan"/>
        </w:rPr>
        <w:t>号認定を申請</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利用日の前日までに子育てのための施設等利用給付認定を申請する。（施設経由）</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■必要な書類</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①施設等利用給付認定申請書（法第</w:t>
      </w:r>
      <w:r>
        <w:rPr>
          <w:rFonts w:hint="eastAsia" w:ascii="HG丸ｺﾞｼｯｸM-PRO" w:hAnsi="HG丸ｺﾞｼｯｸM-PRO" w:eastAsia="HG丸ｺﾞｼｯｸM-PRO"/>
          <w:sz w:val="22"/>
        </w:rPr>
        <w:t>30</w:t>
      </w:r>
      <w:r>
        <w:rPr>
          <w:rFonts w:hint="eastAsia" w:ascii="HG丸ｺﾞｼｯｸM-PRO" w:hAnsi="HG丸ｺﾞｼｯｸM-PRO" w:eastAsia="HG丸ｺﾞｼｯｸM-PRO"/>
          <w:sz w:val="22"/>
        </w:rPr>
        <w:t>条４第</w:t>
      </w:r>
      <w:r>
        <w:rPr>
          <w:rFonts w:hint="eastAsia" w:ascii="HG丸ｺﾞｼｯｸM-PRO" w:hAnsi="HG丸ｺﾞｼｯｸM-PRO" w:eastAsia="HG丸ｺﾞｼｯｸM-PRO"/>
          <w:sz w:val="22"/>
        </w:rPr>
        <w:t>1</w:t>
      </w:r>
      <w:r>
        <w:rPr>
          <w:rFonts w:hint="eastAsia" w:ascii="HG丸ｺﾞｼｯｸM-PRO" w:hAnsi="HG丸ｺﾞｼｯｸM-PRO" w:eastAsia="HG丸ｺﾞｼｯｸM-PRO"/>
          <w:sz w:val="22"/>
        </w:rPr>
        <w:t>号）</w:t>
      </w:r>
    </w:p>
    <w:p>
      <w:pPr>
        <w:pStyle w:val="0"/>
        <w:ind w:left="2860" w:hanging="2860" w:hangingChars="13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②場合により、所得課税証明書（父母（祖父母）の分）</w:t>
      </w:r>
    </w:p>
    <w:p>
      <w:pPr>
        <w:pStyle w:val="0"/>
        <w:ind w:left="830" w:leftChars="300" w:hanging="200" w:hangingChars="10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※マイナンバーの記載、マイナンバーの確認、免許証等の本人確認書類がある場合、省略することができる場合があります。</w:t>
      </w: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w:t>
      </w:r>
      <w:r>
        <w:rPr>
          <w:rFonts w:hint="eastAsia" w:ascii="HG丸ｺﾞｼｯｸM-PRO" w:hAnsi="HG丸ｺﾞｼｯｸM-PRO" w:eastAsia="HG丸ｺﾞｼｯｸM-PRO"/>
          <w:sz w:val="22"/>
          <w:highlight w:val="cyan"/>
        </w:rPr>
        <w:t>２　認定の通知（施設等利用給付認定通知書）</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w:t>
      </w:r>
      <w:r>
        <w:rPr>
          <w:rFonts w:hint="eastAsia" w:ascii="HG丸ｺﾞｼｯｸM-PRO" w:hAnsi="HG丸ｺﾞｼｯｸM-PRO" w:eastAsia="HG丸ｺﾞｼｯｸM-PRO"/>
          <w:sz w:val="22"/>
          <w:highlight w:val="cyan"/>
        </w:rPr>
        <w:t>３　保育料無償化</w:t>
      </w:r>
      <w:r>
        <w:rPr>
          <w:rFonts w:hint="eastAsia" w:ascii="HG丸ｺﾞｼｯｸM-PRO" w:hAnsi="HG丸ｺﾞｼｯｸM-PRO" w:eastAsia="HG丸ｺﾞｼｯｸM-PRO"/>
          <w:sz w:val="22"/>
        </w:rPr>
        <w:t>　</w:t>
      </w:r>
    </w:p>
    <w:p>
      <w:pPr>
        <w:pStyle w:val="0"/>
        <w:rPr>
          <w:rFonts w:hint="default" w:ascii="HG丸ｺﾞｼｯｸM-PRO" w:hAnsi="HG丸ｺﾞｼｯｸM-PRO" w:eastAsia="HG丸ｺﾞｼｯｸM-PRO"/>
          <w:sz w:val="22"/>
        </w:rPr>
      </w:pPr>
    </w:p>
    <w:p>
      <w:pPr>
        <w:pStyle w:val="0"/>
        <w:ind w:firstLine="440" w:firstLineChars="2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※保育料は、一旦支払っていただき、</w:t>
      </w:r>
      <w:r>
        <w:rPr>
          <w:rFonts w:hint="eastAsia" w:ascii="HG丸ｺﾞｼｯｸM-PRO" w:hAnsi="HG丸ｺﾞｼｯｸM-PRO" w:eastAsia="HG丸ｺﾞｼｯｸM-PRO"/>
          <w:b w:val="1"/>
          <w:sz w:val="22"/>
        </w:rPr>
        <w:t>償還払い</w:t>
      </w:r>
      <w:r>
        <w:rPr>
          <w:rFonts w:hint="eastAsia" w:ascii="HG丸ｺﾞｼｯｸM-PRO" w:hAnsi="HG丸ｺﾞｼｯｸM-PRO" w:eastAsia="HG丸ｺﾞｼｯｸM-PRO"/>
          <w:sz w:val="22"/>
        </w:rPr>
        <w:t>との形となります。</w:t>
      </w:r>
    </w:p>
    <w:p>
      <w:pPr>
        <w:pStyle w:val="0"/>
        <w:ind w:firstLine="440" w:firstLineChars="2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※無償化には、</w:t>
      </w:r>
      <w:r>
        <w:rPr>
          <w:rFonts w:hint="eastAsia" w:ascii="HG丸ｺﾞｼｯｸM-PRO" w:hAnsi="HG丸ｺﾞｼｯｸM-PRO" w:eastAsia="HG丸ｺﾞｼｯｸM-PRO"/>
          <w:b w:val="1"/>
          <w:sz w:val="22"/>
        </w:rPr>
        <w:t>利用前の申請</w:t>
      </w:r>
      <w:r>
        <w:rPr>
          <w:rFonts w:hint="eastAsia" w:ascii="HG丸ｺﾞｼｯｸM-PRO" w:hAnsi="HG丸ｺﾞｼｯｸM-PRO" w:eastAsia="HG丸ｺﾞｼｯｸM-PRO"/>
          <w:sz w:val="22"/>
        </w:rPr>
        <w:t>が必要です。</w:t>
      </w:r>
    </w:p>
    <w:p>
      <w:pPr>
        <w:pStyle w:val="0"/>
        <w:ind w:firstLine="440" w:firstLineChars="2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※五所川原市には、対象の施設はありません。</w:t>
      </w:r>
    </w:p>
    <w:p>
      <w:pPr>
        <w:pStyle w:val="0"/>
        <w:ind w:firstLine="440" w:firstLineChars="200"/>
        <w:rPr>
          <w:rFonts w:hint="default" w:ascii="HG丸ｺﾞｼｯｸM-PRO" w:hAnsi="HG丸ｺﾞｼｯｸM-PRO" w:eastAsia="HG丸ｺﾞｼｯｸM-PRO"/>
          <w:sz w:val="22"/>
        </w:rPr>
      </w:pPr>
    </w:p>
    <w:tbl>
      <w:tblPr>
        <w:tblStyle w:val="23"/>
        <w:tblW w:w="10664" w:type="dxa"/>
        <w:tblInd w:w="0" w:type="dxa"/>
        <w:tblLayout w:type="fixed"/>
        <w:tblLook w:firstRow="1" w:lastRow="0" w:firstColumn="1" w:lastColumn="0" w:noHBand="0" w:noVBand="1" w:val="04A0"/>
      </w:tblPr>
      <w:tblGrid>
        <w:gridCol w:w="817"/>
        <w:gridCol w:w="9847"/>
      </w:tblGrid>
      <w:tr>
        <w:trPr>
          <w:cantSplit/>
          <w:trHeight w:val="910" w:hRule="atLeast"/>
        </w:trPr>
        <w:tc>
          <w:tcPr>
            <w:tcW w:w="817" w:type="dxa"/>
            <w:textDirection w:val="tbRlV"/>
            <w:vAlign w:val="center"/>
          </w:tcPr>
          <w:p>
            <w:pPr>
              <w:pStyle w:val="0"/>
              <w:ind w:left="113" w:right="113"/>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b w:val="1"/>
                <w:color w:val="000000" w:themeColor="text1"/>
                <w:sz w:val="22"/>
                <w14:textOutline w14:w="9525" w14:cap="rnd" w14:cmpd="sng" w14:algn="ctr">
                  <w14:solidFill>
                    <w14:schemeClr w14:val="tx1"/>
                  </w14:solidFill>
                  <w14:prstDash w14:val="solid"/>
                  <w14:bevel/>
                </w14:textOutline>
              </w:rPr>
              <w:t>④　⑥</w:t>
            </w:r>
          </w:p>
        </w:tc>
        <w:tc>
          <w:tcPr>
            <w:tcW w:w="9847" w:type="dxa"/>
            <w:shd w:val="clear" w:color="auto" w:fill="FFFF00"/>
            <w:vAlign w:val="center"/>
          </w:tcPr>
          <w:p>
            <w:pPr>
              <w:pStyle w:val="0"/>
              <w:jc w:val="left"/>
              <w:rPr>
                <w:rFonts w:hint="default" w:ascii="HG丸ｺﾞｼｯｸM-PRO" w:hAnsi="HG丸ｺﾞｼｯｸM-PRO" w:eastAsia="HG丸ｺﾞｼｯｸM-PRO"/>
                <w:b w:val="1"/>
                <w:color w:val="000000" w:themeColor="text1"/>
                <w:sz w:val="22"/>
                <w14:textOutline w14:w="9525" w14:cap="rnd" w14:cmpd="sng" w14:algn="ctr">
                  <w14:solidFill>
                    <w14:schemeClr w14:val="tx1"/>
                  </w14:solidFill>
                  <w14:prstDash w14:val="solid"/>
                  <w14:bevel/>
                </w14:textOutline>
              </w:rPr>
            </w:pPr>
            <w:r>
              <w:rPr>
                <w:rFonts w:hint="eastAsia" w:ascii="HG丸ｺﾞｼｯｸM-PRO" w:hAnsi="HG丸ｺﾞｼｯｸM-PRO" w:eastAsia="HG丸ｺﾞｼｯｸM-PRO"/>
                <w:b w:val="1"/>
                <w:color w:val="000000" w:themeColor="text1"/>
                <w:sz w:val="22"/>
                <w14:textOutline w14:w="9525" w14:cap="rnd" w14:cmpd="sng" w14:algn="ctr">
                  <w14:solidFill>
                    <w14:schemeClr w14:val="tx1"/>
                  </w14:solidFill>
                  <w14:prstDash w14:val="solid"/>
                  <w14:bevel/>
                </w14:textOutline>
              </w:rPr>
              <w:t>幼稚園（新制度または公立）、認定こども園（教育）の預かり保育、</w:t>
            </w:r>
          </w:p>
          <w:p>
            <w:pPr>
              <w:pStyle w:val="0"/>
              <w:jc w:val="left"/>
              <w:rPr>
                <w:rFonts w:hint="default" w:ascii="HG丸ｺﾞｼｯｸM-PRO" w:hAnsi="HG丸ｺﾞｼｯｸM-PRO" w:eastAsia="HG丸ｺﾞｼｯｸM-PRO"/>
                <w:b w:val="1"/>
                <w:color w:val="000000" w:themeColor="text1"/>
                <w:sz w:val="22"/>
                <w14:textOutline w14:w="9525" w14:cap="rnd" w14:cmpd="sng" w14:algn="ctr">
                  <w14:solidFill>
                    <w14:schemeClr w14:val="tx1"/>
                  </w14:solidFill>
                  <w14:prstDash w14:val="solid"/>
                  <w14:bevel/>
                </w14:textOutline>
              </w:rPr>
            </w:pPr>
            <w:r>
              <w:rPr>
                <w:rFonts w:hint="eastAsia" w:ascii="HG丸ｺﾞｼｯｸM-PRO" w:hAnsi="HG丸ｺﾞｼｯｸM-PRO" w:eastAsia="HG丸ｺﾞｼｯｸM-PRO"/>
                <w:b w:val="1"/>
                <w:color w:val="000000" w:themeColor="text1"/>
                <w:sz w:val="22"/>
                <w14:textOutline w14:w="9525" w14:cap="rnd" w14:cmpd="sng" w14:algn="ctr">
                  <w14:solidFill>
                    <w14:schemeClr w14:val="tx1"/>
                  </w14:solidFill>
                  <w14:prstDash w14:val="solid"/>
                  <w14:bevel/>
                </w14:textOutline>
              </w:rPr>
              <w:t>幼稚園（旧制度または国立）、特別支援学校幼稚部（※預かり保育併用）</w:t>
            </w:r>
          </w:p>
        </w:tc>
      </w:tr>
    </w:tbl>
    <w:p>
      <w:pPr>
        <w:pStyle w:val="0"/>
        <w:rPr>
          <w:rFonts w:hint="default" w:ascii="HG丸ｺﾞｼｯｸM-PRO" w:hAnsi="HG丸ｺﾞｼｯｸM-PRO" w:eastAsia="HG丸ｺﾞｼｯｸM-PRO"/>
          <w:sz w:val="22"/>
        </w:rPr>
      </w:pPr>
    </w:p>
    <w:p>
      <w:pPr>
        <w:pStyle w:val="0"/>
        <w:ind w:firstLine="220" w:firstLine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highlight w:val="cyan"/>
        </w:rPr>
        <w:t>１　条件の確認</w:t>
      </w:r>
    </w:p>
    <w:p>
      <w:pPr>
        <w:pStyle w:val="0"/>
        <w:ind w:left="440" w:hanging="440" w:hangingChars="2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w:t>
      </w:r>
      <w:r>
        <w:rPr>
          <w:rFonts w:hint="eastAsia" w:ascii="HG丸ｺﾞｼｯｸM-PRO" w:hAnsi="HG丸ｺﾞｼｯｸM-PRO" w:eastAsia="HG丸ｺﾞｼｯｸM-PRO"/>
          <w:sz w:val="22"/>
        </w:rPr>
        <w:t>3</w:t>
      </w: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5</w:t>
      </w:r>
      <w:r>
        <w:rPr>
          <w:rFonts w:hint="eastAsia" w:ascii="HG丸ｺﾞｼｯｸM-PRO" w:hAnsi="HG丸ｺﾞｼｯｸM-PRO" w:eastAsia="HG丸ｺﾞｼｯｸM-PRO"/>
          <w:sz w:val="22"/>
        </w:rPr>
        <w:t>歳児（当該年度</w:t>
      </w:r>
      <w:r>
        <w:rPr>
          <w:rFonts w:hint="eastAsia" w:ascii="HG丸ｺﾞｼｯｸM-PRO" w:hAnsi="HG丸ｺﾞｼｯｸM-PRO" w:eastAsia="HG丸ｺﾞｼｯｸM-PRO"/>
          <w:sz w:val="22"/>
        </w:rPr>
        <w:t>4</w:t>
      </w:r>
      <w:r>
        <w:rPr>
          <w:rFonts w:hint="eastAsia" w:ascii="HG丸ｺﾞｼｯｸM-PRO" w:hAnsi="HG丸ｺﾞｼｯｸM-PRO" w:eastAsia="HG丸ｺﾞｼｯｸM-PRO"/>
          <w:sz w:val="22"/>
        </w:rPr>
        <w:t>月</w:t>
      </w:r>
      <w:r>
        <w:rPr>
          <w:rFonts w:hint="eastAsia" w:ascii="HG丸ｺﾞｼｯｸM-PRO" w:hAnsi="HG丸ｺﾞｼｯｸM-PRO" w:eastAsia="HG丸ｺﾞｼｯｸM-PRO"/>
          <w:sz w:val="22"/>
        </w:rPr>
        <w:t>1</w:t>
      </w:r>
      <w:r>
        <w:rPr>
          <w:rFonts w:hint="eastAsia" w:ascii="HG丸ｺﾞｼｯｸM-PRO" w:hAnsi="HG丸ｺﾞｼｯｸM-PRO" w:eastAsia="HG丸ｺﾞｼｯｸM-PRO"/>
          <w:sz w:val="22"/>
        </w:rPr>
        <w:t>日時点での年齢）、住民税非課税世帯の満</w:t>
      </w:r>
      <w:r>
        <w:rPr>
          <w:rFonts w:hint="eastAsia" w:ascii="HG丸ｺﾞｼｯｸM-PRO" w:hAnsi="HG丸ｺﾞｼｯｸM-PRO" w:eastAsia="HG丸ｺﾞｼｯｸM-PRO"/>
          <w:sz w:val="22"/>
        </w:rPr>
        <w:t>3</w:t>
      </w:r>
      <w:r>
        <w:rPr>
          <w:rFonts w:hint="eastAsia" w:ascii="HG丸ｺﾞｼｯｸM-PRO" w:hAnsi="HG丸ｺﾞｼｯｸM-PRO" w:eastAsia="HG丸ｺﾞｼｯｸM-PRO"/>
          <w:sz w:val="22"/>
        </w:rPr>
        <w:t>歳児（当該年度</w:t>
      </w:r>
      <w:r>
        <w:rPr>
          <w:rFonts w:hint="eastAsia" w:ascii="HG丸ｺﾞｼｯｸM-PRO" w:hAnsi="HG丸ｺﾞｼｯｸM-PRO" w:eastAsia="HG丸ｺﾞｼｯｸM-PRO"/>
          <w:sz w:val="22"/>
        </w:rPr>
        <w:t>4</w:t>
      </w:r>
      <w:r>
        <w:rPr>
          <w:rFonts w:hint="eastAsia" w:ascii="HG丸ｺﾞｼｯｸM-PRO" w:hAnsi="HG丸ｺﾞｼｯｸM-PRO" w:eastAsia="HG丸ｺﾞｼｯｸM-PRO"/>
          <w:sz w:val="22"/>
        </w:rPr>
        <w:t>月</w:t>
      </w:r>
      <w:r>
        <w:rPr>
          <w:rFonts w:hint="eastAsia" w:ascii="HG丸ｺﾞｼｯｸM-PRO" w:hAnsi="HG丸ｺﾞｼｯｸM-PRO" w:eastAsia="HG丸ｺﾞｼｯｸM-PRO"/>
          <w:sz w:val="22"/>
        </w:rPr>
        <w:t>2</w:t>
      </w:r>
      <w:r>
        <w:rPr>
          <w:rFonts w:hint="eastAsia" w:ascii="HG丸ｺﾞｼｯｸM-PRO" w:hAnsi="HG丸ｺﾞｼｯｸM-PRO" w:eastAsia="HG丸ｺﾞｼｯｸM-PRO"/>
          <w:sz w:val="22"/>
        </w:rPr>
        <w:t>日以降に</w:t>
      </w:r>
      <w:r>
        <w:rPr>
          <w:rFonts w:hint="eastAsia" w:ascii="HG丸ｺﾞｼｯｸM-PRO" w:hAnsi="HG丸ｺﾞｼｯｸM-PRO" w:eastAsia="HG丸ｺﾞｼｯｸM-PRO"/>
          <w:sz w:val="22"/>
        </w:rPr>
        <w:t>3</w:t>
      </w:r>
      <w:r>
        <w:rPr>
          <w:rFonts w:hint="eastAsia" w:ascii="HG丸ｺﾞｼｯｸM-PRO" w:hAnsi="HG丸ｺﾞｼｯｸM-PRO" w:eastAsia="HG丸ｺﾞｼｯｸM-PRO"/>
          <w:sz w:val="22"/>
        </w:rPr>
        <w:t>歳となる場合）で、保護者が保育を必要とする理由（５ページ参照）がある場合</w:t>
      </w:r>
    </w:p>
    <w:p>
      <w:pPr>
        <w:pStyle w:val="0"/>
        <w:ind w:left="440" w:hanging="440" w:hangingChars="20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w:t>
      </w:r>
      <w:r>
        <w:rPr>
          <w:rFonts w:hint="eastAsia" w:ascii="HG丸ｺﾞｼｯｸM-PRO" w:hAnsi="HG丸ｺﾞｼｯｸM-PRO" w:eastAsia="HG丸ｺﾞｼｯｸM-PRO"/>
          <w:sz w:val="22"/>
          <w:highlight w:val="cyan"/>
        </w:rPr>
        <w:t>２　新２・３号認定を申請</w:t>
      </w:r>
      <w:r>
        <w:rPr>
          <w:rFonts w:hint="eastAsia" w:ascii="HG丸ｺﾞｼｯｸM-PRO" w:hAnsi="HG丸ｺﾞｼｯｸM-PRO" w:eastAsia="HG丸ｺﾞｼｯｸM-PRO"/>
          <w:sz w:val="22"/>
        </w:rPr>
        <w:t>　</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利用日の前日までに子育てのための施設等利用給付認定を申請する。（基本的に施設経由）</w:t>
      </w:r>
    </w:p>
    <w:p>
      <w:pPr>
        <w:pStyle w:val="0"/>
        <w:ind w:left="660" w:hanging="660" w:hangingChars="300"/>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sz w:val="22"/>
        </w:rPr>
        <w:t>　　※幼稚園（新制度または公立）、認定こども園（教育）を新たに利用する、子どものための教育・保育給付認定を変更して利用する場合は、「保育所等、幼稚園等入所申込みのしおり」のしおりも併せて確認し、そちらも申請してください。</w:t>
      </w:r>
    </w:p>
    <w:p>
      <w:pPr>
        <w:pStyle w:val="0"/>
        <w:ind w:left="660" w:hanging="660" w:hangingChars="300"/>
        <w:rPr>
          <w:rFonts w:hint="default" w:ascii="HG丸ｺﾞｼｯｸM-PRO" w:hAnsi="HG丸ｺﾞｼｯｸM-PRO" w:eastAsia="HG丸ｺﾞｼｯｸM-PRO"/>
          <w:color w:val="000000" w:themeColor="text1"/>
          <w:sz w:val="22"/>
        </w:rPr>
      </w:pPr>
      <w:r>
        <w:rPr>
          <w:rFonts w:hint="eastAsia"/>
        </w:rPr>
        <w:br w:type="page"/>
      </w:r>
    </w:p>
    <w:p>
      <w:pPr>
        <w:pStyle w:val="0"/>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■必要な書類</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①施設等利用給付認定申請書（法第</w:t>
      </w:r>
      <w:r>
        <w:rPr>
          <w:rFonts w:hint="eastAsia" w:ascii="HG丸ｺﾞｼｯｸM-PRO" w:hAnsi="HG丸ｺﾞｼｯｸM-PRO" w:eastAsia="HG丸ｺﾞｼｯｸM-PRO"/>
          <w:sz w:val="22"/>
        </w:rPr>
        <w:t>30</w:t>
      </w:r>
      <w:r>
        <w:rPr>
          <w:rFonts w:hint="eastAsia" w:ascii="HG丸ｺﾞｼｯｸM-PRO" w:hAnsi="HG丸ｺﾞｼｯｸM-PRO" w:eastAsia="HG丸ｺﾞｼｯｸM-PRO"/>
          <w:sz w:val="22"/>
        </w:rPr>
        <w:t>条４第２号、第</w:t>
      </w:r>
      <w:r>
        <w:rPr>
          <w:rFonts w:hint="eastAsia" w:ascii="HG丸ｺﾞｼｯｸM-PRO" w:hAnsi="HG丸ｺﾞｼｯｸM-PRO" w:eastAsia="HG丸ｺﾞｼｯｸM-PRO"/>
          <w:sz w:val="22"/>
        </w:rPr>
        <w:t>3</w:t>
      </w:r>
      <w:r>
        <w:rPr>
          <w:rFonts w:hint="eastAsia" w:ascii="HG丸ｺﾞｼｯｸM-PRO" w:hAnsi="HG丸ｺﾞｼｯｸM-PRO" w:eastAsia="HG丸ｺﾞｼｯｸM-PRO"/>
          <w:sz w:val="22"/>
        </w:rPr>
        <w:t>号）</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②「就労証明書」または「保育の必要性の申立書」</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※提出対象者・・・父母、６</w:t>
      </w:r>
      <w:r>
        <w:rPr>
          <w:rFonts w:hint="eastAsia" w:ascii="HG丸ｺﾞｼｯｸM-PRO" w:hAnsi="HG丸ｺﾞｼｯｸM-PRO" w:eastAsia="HG丸ｺﾞｼｯｸM-PRO"/>
          <w:sz w:val="22"/>
        </w:rPr>
        <w:t>0</w:t>
      </w:r>
      <w:r>
        <w:rPr>
          <w:rFonts w:hint="eastAsia" w:ascii="HG丸ｺﾞｼｯｸM-PRO" w:hAnsi="HG丸ｺﾞｼｯｸM-PRO" w:eastAsia="HG丸ｺﾞｼｯｸM-PRO"/>
          <w:sz w:val="22"/>
        </w:rPr>
        <w:t>歳未満の同居祖父母</w:t>
      </w:r>
    </w:p>
    <w:p>
      <w:pPr>
        <w:pStyle w:val="0"/>
        <w:ind w:left="2840" w:leftChars="200" w:hanging="2420" w:hangingChars="1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③場合により、所得課税証明書（父母（祖父母）の分）</w:t>
      </w:r>
    </w:p>
    <w:p>
      <w:pPr>
        <w:pStyle w:val="0"/>
        <w:ind w:left="830" w:leftChars="300" w:hanging="200" w:hangingChars="10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※マイナンバーの記載、マイナンバーの確認、免許証等の本人確認書類がある場合、省略することができる場合があります。</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w:t>
      </w:r>
    </w:p>
    <w:p>
      <w:pPr>
        <w:pStyle w:val="0"/>
        <w:ind w:left="440" w:hanging="440" w:hangingChars="2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w:t>
      </w:r>
      <w:r>
        <w:rPr>
          <w:rFonts w:hint="eastAsia" w:ascii="HG丸ｺﾞｼｯｸM-PRO" w:hAnsi="HG丸ｺﾞｼｯｸM-PRO" w:eastAsia="HG丸ｺﾞｼｯｸM-PRO"/>
          <w:sz w:val="22"/>
          <w:highlight w:val="cyan"/>
        </w:rPr>
        <w:t>３　認定の通知（施設等利用給付認定通知書）</w:t>
      </w:r>
    </w:p>
    <w:p>
      <w:pPr>
        <w:pStyle w:val="0"/>
        <w:ind w:left="440" w:hanging="440" w:hangingChars="2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w:t>
      </w:r>
    </w:p>
    <w:p>
      <w:pPr>
        <w:pStyle w:val="0"/>
        <w:ind w:left="440" w:hanging="440" w:hangingChars="2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w:t>
      </w:r>
      <w:r>
        <w:rPr>
          <w:rFonts w:hint="eastAsia" w:ascii="HG丸ｺﾞｼｯｸM-PRO" w:hAnsi="HG丸ｺﾞｼｯｸM-PRO" w:eastAsia="HG丸ｺﾞｼｯｸM-PRO"/>
          <w:sz w:val="22"/>
          <w:highlight w:val="cyan"/>
        </w:rPr>
        <w:t>４　保育料無償化</w:t>
      </w:r>
    </w:p>
    <w:p>
      <w:pPr>
        <w:pStyle w:val="0"/>
        <w:ind w:left="440" w:hanging="440" w:hangingChars="200"/>
        <w:rPr>
          <w:rFonts w:hint="default" w:ascii="HG丸ｺﾞｼｯｸM-PRO" w:hAnsi="HG丸ｺﾞｼｯｸM-PRO" w:eastAsia="HG丸ｺﾞｼｯｸM-PRO"/>
          <w:sz w:val="22"/>
        </w:rPr>
      </w:pPr>
    </w:p>
    <w:p>
      <w:pPr>
        <w:pStyle w:val="0"/>
        <w:ind w:firstLine="440" w:firstLineChars="2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※保育料（利用料）は、市内施設の場合は、</w:t>
      </w:r>
      <w:r>
        <w:rPr>
          <w:rFonts w:hint="eastAsia" w:ascii="HG丸ｺﾞｼｯｸM-PRO" w:hAnsi="HG丸ｺﾞｼｯｸM-PRO" w:eastAsia="HG丸ｺﾞｼｯｸM-PRO"/>
          <w:b w:val="1"/>
          <w:sz w:val="22"/>
        </w:rPr>
        <w:t>現物給付</w:t>
      </w:r>
      <w:r>
        <w:rPr>
          <w:rFonts w:hint="eastAsia" w:ascii="HG丸ｺﾞｼｯｸM-PRO" w:hAnsi="HG丸ｺﾞｼｯｸM-PRO" w:eastAsia="HG丸ｺﾞｼｯｸM-PRO"/>
          <w:sz w:val="22"/>
        </w:rPr>
        <w:t>（上限内に限る。）、</w:t>
      </w:r>
    </w:p>
    <w:p>
      <w:pPr>
        <w:pStyle w:val="0"/>
        <w:ind w:firstLine="660" w:firstLineChars="3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市外の場合は、一旦支払っていただき、</w:t>
      </w:r>
      <w:r>
        <w:rPr>
          <w:rFonts w:hint="eastAsia" w:ascii="HG丸ｺﾞｼｯｸM-PRO" w:hAnsi="HG丸ｺﾞｼｯｸM-PRO" w:eastAsia="HG丸ｺﾞｼｯｸM-PRO"/>
          <w:b w:val="1"/>
          <w:sz w:val="22"/>
        </w:rPr>
        <w:t>償還払い</w:t>
      </w:r>
      <w:r>
        <w:rPr>
          <w:rFonts w:hint="eastAsia" w:ascii="HG丸ｺﾞｼｯｸM-PRO" w:hAnsi="HG丸ｺﾞｼｯｸM-PRO" w:eastAsia="HG丸ｺﾞｼｯｸM-PRO"/>
          <w:sz w:val="22"/>
        </w:rPr>
        <w:t>との形となります。</w:t>
      </w:r>
    </w:p>
    <w:p>
      <w:pPr>
        <w:pStyle w:val="0"/>
        <w:ind w:firstLine="440" w:firstLineChars="2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※無償化には、</w:t>
      </w:r>
      <w:r>
        <w:rPr>
          <w:rFonts w:hint="eastAsia" w:ascii="HG丸ｺﾞｼｯｸM-PRO" w:hAnsi="HG丸ｺﾞｼｯｸM-PRO" w:eastAsia="HG丸ｺﾞｼｯｸM-PRO"/>
          <w:b w:val="1"/>
          <w:sz w:val="22"/>
        </w:rPr>
        <w:t>利用前の申請</w:t>
      </w:r>
      <w:r>
        <w:rPr>
          <w:rFonts w:hint="eastAsia" w:ascii="HG丸ｺﾞｼｯｸM-PRO" w:hAnsi="HG丸ｺﾞｼｯｸM-PRO" w:eastAsia="HG丸ｺﾞｼｯｸM-PRO"/>
          <w:sz w:val="22"/>
        </w:rPr>
        <w:t>が必要です。</w:t>
      </w:r>
    </w:p>
    <w:p>
      <w:pPr>
        <w:pStyle w:val="0"/>
        <w:rPr>
          <w:rFonts w:hint="default" w:ascii="HG丸ｺﾞｼｯｸM-PRO" w:hAnsi="HG丸ｺﾞｼｯｸM-PRO" w:eastAsia="HG丸ｺﾞｼｯｸM-PRO"/>
          <w:sz w:val="22"/>
        </w:rPr>
      </w:pPr>
    </w:p>
    <w:tbl>
      <w:tblPr>
        <w:tblStyle w:val="23"/>
        <w:tblW w:w="10664" w:type="dxa"/>
        <w:tblInd w:w="0" w:type="dxa"/>
        <w:tblLayout w:type="fixed"/>
        <w:tblLook w:firstRow="1" w:lastRow="0" w:firstColumn="1" w:lastColumn="0" w:noHBand="0" w:noVBand="1" w:val="04A0"/>
      </w:tblPr>
      <w:tblGrid>
        <w:gridCol w:w="582"/>
        <w:gridCol w:w="10082"/>
      </w:tblGrid>
      <w:tr>
        <w:trPr>
          <w:cantSplit/>
          <w:trHeight w:val="910" w:hRule="atLeast"/>
        </w:trPr>
        <w:tc>
          <w:tcPr>
            <w:tcW w:w="582" w:type="dxa"/>
            <w:textDirection w:val="tbRlV"/>
            <w:vAlign w:val="center"/>
          </w:tcPr>
          <w:p>
            <w:pPr>
              <w:pStyle w:val="0"/>
              <w:ind w:left="113" w:right="113"/>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b w:val="1"/>
                <w:color w:val="000000" w:themeColor="text1"/>
                <w:sz w:val="22"/>
                <w14:textOutline w14:w="9525" w14:cap="rnd" w14:cmpd="sng" w14:algn="ctr">
                  <w14:solidFill>
                    <w14:schemeClr w14:val="tx1"/>
                  </w14:solidFill>
                  <w14:prstDash w14:val="solid"/>
                  <w14:bevel/>
                </w14:textOutline>
              </w:rPr>
              <w:t>⑤</w:t>
            </w:r>
          </w:p>
        </w:tc>
        <w:tc>
          <w:tcPr>
            <w:tcW w:w="10082" w:type="dxa"/>
            <w:shd w:val="clear" w:color="auto" w:fill="FFFF00"/>
            <w:vAlign w:val="center"/>
          </w:tcPr>
          <w:p>
            <w:pPr>
              <w:pStyle w:val="0"/>
              <w:jc w:val="left"/>
              <w:rPr>
                <w:rFonts w:hint="default" w:ascii="HG丸ｺﾞｼｯｸM-PRO" w:hAnsi="HG丸ｺﾞｼｯｸM-PRO" w:eastAsia="HG丸ｺﾞｼｯｸM-PRO"/>
                <w:b w:val="1"/>
                <w:color w:val="000000" w:themeColor="text1"/>
                <w:sz w:val="22"/>
                <w14:textOutline w14:w="9525" w14:cap="rnd" w14:cmpd="sng" w14:algn="ctr">
                  <w14:solidFill>
                    <w14:schemeClr w14:val="tx1"/>
                  </w14:solidFill>
                  <w14:prstDash w14:val="solid"/>
                  <w14:bevel/>
                </w14:textOutline>
              </w:rPr>
            </w:pPr>
            <w:r>
              <w:rPr>
                <w:rFonts w:hint="eastAsia" w:ascii="HG丸ｺﾞｼｯｸM-PRO" w:hAnsi="HG丸ｺﾞｼｯｸM-PRO" w:eastAsia="HG丸ｺﾞｼｯｸM-PRO"/>
                <w:b w:val="1"/>
                <w:color w:val="000000" w:themeColor="text1"/>
                <w:sz w:val="22"/>
                <w14:textOutline w14:w="9525" w14:cap="rnd" w14:cmpd="sng" w14:algn="ctr">
                  <w14:solidFill>
                    <w14:schemeClr w14:val="tx1"/>
                  </w14:solidFill>
                  <w14:prstDash w14:val="solid"/>
                  <w14:bevel/>
                </w14:textOutline>
              </w:rPr>
              <w:t>認可外保育施設（届出している施設）、一時預かり事業、ファミリー・サポート・センター事業（原則預かり）、病児保育事業</w:t>
            </w:r>
          </w:p>
        </w:tc>
      </w:tr>
    </w:tbl>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w:t>
      </w:r>
      <w:r>
        <w:rPr>
          <w:rFonts w:hint="eastAsia" w:ascii="HG丸ｺﾞｼｯｸM-PRO" w:hAnsi="HG丸ｺﾞｼｯｸM-PRO" w:eastAsia="HG丸ｺﾞｼｯｸM-PRO"/>
          <w:sz w:val="22"/>
          <w:highlight w:val="cyan"/>
        </w:rPr>
        <w:t>１　条件の確認</w:t>
      </w:r>
    </w:p>
    <w:p>
      <w:pPr>
        <w:pStyle w:val="0"/>
        <w:ind w:left="440" w:hanging="440" w:hangingChars="2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w:t>
      </w:r>
      <w:r>
        <w:rPr>
          <w:rFonts w:hint="eastAsia" w:ascii="HG丸ｺﾞｼｯｸM-PRO" w:hAnsi="HG丸ｺﾞｼｯｸM-PRO" w:eastAsia="HG丸ｺﾞｼｯｸM-PRO"/>
          <w:sz w:val="22"/>
        </w:rPr>
        <w:t>3</w:t>
      </w: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5</w:t>
      </w:r>
      <w:r>
        <w:rPr>
          <w:rFonts w:hint="eastAsia" w:ascii="HG丸ｺﾞｼｯｸM-PRO" w:hAnsi="HG丸ｺﾞｼｯｸM-PRO" w:eastAsia="HG丸ｺﾞｼｯｸM-PRO"/>
          <w:sz w:val="22"/>
        </w:rPr>
        <w:t>歳児（当該年度</w:t>
      </w:r>
      <w:r>
        <w:rPr>
          <w:rFonts w:hint="eastAsia" w:ascii="HG丸ｺﾞｼｯｸM-PRO" w:hAnsi="HG丸ｺﾞｼｯｸM-PRO" w:eastAsia="HG丸ｺﾞｼｯｸM-PRO"/>
          <w:sz w:val="22"/>
        </w:rPr>
        <w:t>4</w:t>
      </w:r>
      <w:r>
        <w:rPr>
          <w:rFonts w:hint="eastAsia" w:ascii="HG丸ｺﾞｼｯｸM-PRO" w:hAnsi="HG丸ｺﾞｼｯｸM-PRO" w:eastAsia="HG丸ｺﾞｼｯｸM-PRO"/>
          <w:sz w:val="22"/>
        </w:rPr>
        <w:t>月</w:t>
      </w:r>
      <w:r>
        <w:rPr>
          <w:rFonts w:hint="eastAsia" w:ascii="HG丸ｺﾞｼｯｸM-PRO" w:hAnsi="HG丸ｺﾞｼｯｸM-PRO" w:eastAsia="HG丸ｺﾞｼｯｸM-PRO"/>
          <w:sz w:val="22"/>
        </w:rPr>
        <w:t>1</w:t>
      </w:r>
      <w:r>
        <w:rPr>
          <w:rFonts w:hint="eastAsia" w:ascii="HG丸ｺﾞｼｯｸM-PRO" w:hAnsi="HG丸ｺﾞｼｯｸM-PRO" w:eastAsia="HG丸ｺﾞｼｯｸM-PRO"/>
          <w:sz w:val="22"/>
        </w:rPr>
        <w:t>日時点での年齢）、住民税非課税世帯の０～２歳児（当該年度</w:t>
      </w:r>
      <w:r>
        <w:rPr>
          <w:rFonts w:hint="eastAsia" w:ascii="HG丸ｺﾞｼｯｸM-PRO" w:hAnsi="HG丸ｺﾞｼｯｸM-PRO" w:eastAsia="HG丸ｺﾞｼｯｸM-PRO"/>
          <w:sz w:val="22"/>
        </w:rPr>
        <w:t>4</w:t>
      </w:r>
      <w:r>
        <w:rPr>
          <w:rFonts w:hint="eastAsia" w:ascii="HG丸ｺﾞｼｯｸM-PRO" w:hAnsi="HG丸ｺﾞｼｯｸM-PRO" w:eastAsia="HG丸ｺﾞｼｯｸM-PRO"/>
          <w:sz w:val="22"/>
        </w:rPr>
        <w:t>月</w:t>
      </w:r>
      <w:r>
        <w:rPr>
          <w:rFonts w:hint="eastAsia" w:ascii="HG丸ｺﾞｼｯｸM-PRO" w:hAnsi="HG丸ｺﾞｼｯｸM-PRO" w:eastAsia="HG丸ｺﾞｼｯｸM-PRO"/>
          <w:sz w:val="22"/>
        </w:rPr>
        <w:t>1</w:t>
      </w:r>
      <w:r>
        <w:rPr>
          <w:rFonts w:hint="eastAsia" w:ascii="HG丸ｺﾞｼｯｸM-PRO" w:hAnsi="HG丸ｺﾞｼｯｸM-PRO" w:eastAsia="HG丸ｺﾞｼｯｸM-PRO"/>
          <w:sz w:val="22"/>
        </w:rPr>
        <w:t>日時点での年齢）で、保育所・認定こども園等を利用できず、保護者が保育を必要とする理由（５ページ参照）がある場合</w:t>
      </w: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w:t>
      </w:r>
      <w:r>
        <w:rPr>
          <w:rFonts w:hint="eastAsia" w:ascii="HG丸ｺﾞｼｯｸM-PRO" w:hAnsi="HG丸ｺﾞｼｯｸM-PRO" w:eastAsia="HG丸ｺﾞｼｯｸM-PRO"/>
          <w:sz w:val="22"/>
          <w:highlight w:val="cyan"/>
        </w:rPr>
        <w:t>２　新２・３号認定を申請</w:t>
      </w:r>
      <w:r>
        <w:rPr>
          <w:rFonts w:hint="eastAsia" w:ascii="HG丸ｺﾞｼｯｸM-PRO" w:hAnsi="HG丸ｺﾞｼｯｸM-PRO" w:eastAsia="HG丸ｺﾞｼｯｸM-PRO"/>
          <w:sz w:val="22"/>
        </w:rPr>
        <w:t>　</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利用日の前日までに子育てのための施設等利用給付認定を申請する。（市へ直接）</w:t>
      </w:r>
    </w:p>
    <w:p>
      <w:pPr>
        <w:pStyle w:val="0"/>
        <w:ind w:left="660" w:hanging="660" w:hangingChars="3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■必要な書類</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①施設等利用給付認定申請書（法第</w:t>
      </w:r>
      <w:r>
        <w:rPr>
          <w:rFonts w:hint="eastAsia" w:ascii="HG丸ｺﾞｼｯｸM-PRO" w:hAnsi="HG丸ｺﾞｼｯｸM-PRO" w:eastAsia="HG丸ｺﾞｼｯｸM-PRO"/>
          <w:sz w:val="22"/>
        </w:rPr>
        <w:t>30</w:t>
      </w:r>
      <w:r>
        <w:rPr>
          <w:rFonts w:hint="eastAsia" w:ascii="HG丸ｺﾞｼｯｸM-PRO" w:hAnsi="HG丸ｺﾞｼｯｸM-PRO" w:eastAsia="HG丸ｺﾞｼｯｸM-PRO"/>
          <w:sz w:val="22"/>
        </w:rPr>
        <w:t>条４第２号、第</w:t>
      </w:r>
      <w:r>
        <w:rPr>
          <w:rFonts w:hint="eastAsia" w:ascii="HG丸ｺﾞｼｯｸM-PRO" w:hAnsi="HG丸ｺﾞｼｯｸM-PRO" w:eastAsia="HG丸ｺﾞｼｯｸM-PRO"/>
          <w:sz w:val="22"/>
        </w:rPr>
        <w:t>3</w:t>
      </w:r>
      <w:r>
        <w:rPr>
          <w:rFonts w:hint="eastAsia" w:ascii="HG丸ｺﾞｼｯｸM-PRO" w:hAnsi="HG丸ｺﾞｼｯｸM-PRO" w:eastAsia="HG丸ｺﾞｼｯｸM-PRO"/>
          <w:sz w:val="22"/>
        </w:rPr>
        <w:t>号）</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②「就労証明書」または「保育の必要性の申立書」</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※提出対象者・・・父母、</w:t>
      </w:r>
      <w:r>
        <w:rPr>
          <w:rFonts w:hint="eastAsia" w:ascii="HG丸ｺﾞｼｯｸM-PRO" w:hAnsi="HG丸ｺﾞｼｯｸM-PRO" w:eastAsia="HG丸ｺﾞｼｯｸM-PRO"/>
          <w:sz w:val="22"/>
        </w:rPr>
        <w:t>60</w:t>
      </w:r>
      <w:r>
        <w:rPr>
          <w:rFonts w:hint="eastAsia" w:ascii="HG丸ｺﾞｼｯｸM-PRO" w:hAnsi="HG丸ｺﾞｼｯｸM-PRO" w:eastAsia="HG丸ｺﾞｼｯｸM-PRO"/>
          <w:sz w:val="22"/>
        </w:rPr>
        <w:t>歳未満の同居祖父母</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③保育所、認定こども園等を利用できない理由を証明できるもの</w:t>
      </w:r>
    </w:p>
    <w:p>
      <w:pPr>
        <w:pStyle w:val="0"/>
        <w:ind w:left="2840" w:leftChars="200" w:hanging="2420" w:hangingChars="1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④場合により、所得課税証明書（父母（祖父母）の分）</w:t>
      </w:r>
    </w:p>
    <w:p>
      <w:pPr>
        <w:pStyle w:val="0"/>
        <w:ind w:left="850" w:leftChars="300" w:hanging="220" w:hangingChars="100"/>
        <w:rPr>
          <w:rFonts w:hint="default" w:ascii="HG丸ｺﾞｼｯｸM-PRO" w:hAnsi="HG丸ｺﾞｼｯｸM-PRO" w:eastAsia="HG丸ｺﾞｼｯｸM-PRO"/>
          <w:sz w:val="20"/>
        </w:rPr>
      </w:pPr>
      <w:r>
        <w:rPr>
          <w:rFonts w:hint="default" w:ascii="HG丸ｺﾞｼｯｸM-PRO" w:hAnsi="HG丸ｺﾞｼｯｸM-PRO" w:eastAsia="HG丸ｺﾞｼｯｸM-PRO"/>
          <w:sz w:val="22"/>
        </w:rPr>
        <w:drawing>
          <wp:anchor distT="0" distB="0" distL="114300" distR="114300" simplePos="0" relativeHeight="6" behindDoc="0" locked="0" layoutInCell="1" hidden="0" allowOverlap="1">
            <wp:simplePos x="0" y="0"/>
            <wp:positionH relativeFrom="margin">
              <wp:posOffset>4721860</wp:posOffset>
            </wp:positionH>
            <wp:positionV relativeFrom="margin">
              <wp:posOffset>7424420</wp:posOffset>
            </wp:positionV>
            <wp:extent cx="1924050" cy="2286635"/>
            <wp:effectExtent l="0" t="0" r="0" b="0"/>
            <wp:wrapSquare wrapText="bothSides"/>
            <wp:docPr id="1030" name="Picture 2" descr="C:\Users\user\Desktop\保育2019\保育所系\入園情報\入所しおり\H31\資料\job_youchien_hoikushi_man.png"/>
            <a:graphic xmlns:a="http://schemas.openxmlformats.org/drawingml/2006/main">
              <a:graphicData uri="http://schemas.openxmlformats.org/drawingml/2006/picture">
                <pic:pic xmlns:pic="http://schemas.openxmlformats.org/drawingml/2006/picture">
                  <pic:nvPicPr>
                    <pic:cNvPr id="1030" name="Picture 2" descr="C:\Users\user\Desktop\保育2019\保育所系\入園情報\入所しおり\H31\資料\job_youchien_hoikushi_man.png"/>
                    <pic:cNvPicPr>
                      <a:picLocks noChangeAspect="1" noChangeArrowheads="1"/>
                    </pic:cNvPicPr>
                  </pic:nvPicPr>
                  <pic:blipFill>
                    <a:blip r:embed="rId8"/>
                    <a:stretch>
                      <a:fillRect/>
                    </a:stretch>
                  </pic:blipFill>
                  <pic:spPr>
                    <a:xfrm>
                      <a:off x="0" y="0"/>
                      <a:ext cx="1924050" cy="2286635"/>
                    </a:xfrm>
                    <a:prstGeom prst="rect">
                      <a:avLst/>
                    </a:prstGeom>
                    <a:noFill/>
                    <a:ln>
                      <a:noFill/>
                    </a:ln>
                  </pic:spPr>
                </pic:pic>
              </a:graphicData>
            </a:graphic>
          </wp:anchor>
        </w:drawing>
      </w:r>
      <w:r>
        <w:rPr>
          <w:rFonts w:hint="eastAsia" w:ascii="HG丸ｺﾞｼｯｸM-PRO" w:hAnsi="HG丸ｺﾞｼｯｸM-PRO" w:eastAsia="HG丸ｺﾞｼｯｸM-PRO"/>
          <w:sz w:val="20"/>
        </w:rPr>
        <w:t>※マイナンバーの記載、マイナンバーの確認、免許証等の本人確認書類がある場合、省略することができる場合があります。</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w:t>
      </w:r>
      <w:r>
        <w:rPr>
          <w:rFonts w:hint="eastAsia" w:ascii="HG丸ｺﾞｼｯｸM-PRO" w:hAnsi="HG丸ｺﾞｼｯｸM-PRO" w:eastAsia="HG丸ｺﾞｼｯｸM-PRO"/>
          <w:sz w:val="22"/>
          <w:highlight w:val="cyan"/>
        </w:rPr>
        <w:t>３　認定の通知（施設等利用給付認定通知書）</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w:t>
      </w:r>
      <w:r>
        <w:rPr>
          <w:rFonts w:hint="eastAsia" w:ascii="HG丸ｺﾞｼｯｸM-PRO" w:hAnsi="HG丸ｺﾞｼｯｸM-PRO" w:eastAsia="HG丸ｺﾞｼｯｸM-PRO"/>
          <w:sz w:val="22"/>
          <w:highlight w:val="cyan"/>
        </w:rPr>
        <w:t>４　保育料無償化</w:t>
      </w:r>
    </w:p>
    <w:p>
      <w:pPr>
        <w:pStyle w:val="0"/>
        <w:rPr>
          <w:rFonts w:hint="default" w:ascii="HG丸ｺﾞｼｯｸM-PRO" w:hAnsi="HG丸ｺﾞｼｯｸM-PRO" w:eastAsia="HG丸ｺﾞｼｯｸM-PRO"/>
          <w:sz w:val="22"/>
        </w:rPr>
      </w:pPr>
    </w:p>
    <w:p>
      <w:pPr>
        <w:pStyle w:val="0"/>
        <w:ind w:firstLine="440" w:firstLineChars="2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※保育料は、一旦支払っていただき、</w:t>
      </w:r>
      <w:r>
        <w:rPr>
          <w:rFonts w:hint="eastAsia" w:ascii="HG丸ｺﾞｼｯｸM-PRO" w:hAnsi="HG丸ｺﾞｼｯｸM-PRO" w:eastAsia="HG丸ｺﾞｼｯｸM-PRO"/>
          <w:b w:val="1"/>
          <w:sz w:val="22"/>
        </w:rPr>
        <w:t>償還払い</w:t>
      </w:r>
      <w:r>
        <w:rPr>
          <w:rFonts w:hint="eastAsia" w:ascii="HG丸ｺﾞｼｯｸM-PRO" w:hAnsi="HG丸ｺﾞｼｯｸM-PRO" w:eastAsia="HG丸ｺﾞｼｯｸM-PRO"/>
          <w:sz w:val="22"/>
        </w:rPr>
        <w:t>との形となります。</w:t>
      </w:r>
    </w:p>
    <w:p>
      <w:pPr>
        <w:pStyle w:val="0"/>
        <w:ind w:firstLine="440" w:firstLineChars="2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※無償化には、</w:t>
      </w:r>
      <w:r>
        <w:rPr>
          <w:rFonts w:hint="eastAsia" w:ascii="HG丸ｺﾞｼｯｸM-PRO" w:hAnsi="HG丸ｺﾞｼｯｸM-PRO" w:eastAsia="HG丸ｺﾞｼｯｸM-PRO"/>
          <w:b w:val="1"/>
          <w:sz w:val="22"/>
        </w:rPr>
        <w:t>利用前の申請</w:t>
      </w:r>
      <w:r>
        <w:rPr>
          <w:rFonts w:hint="eastAsia" w:ascii="HG丸ｺﾞｼｯｸM-PRO" w:hAnsi="HG丸ｺﾞｼｯｸM-PRO" w:eastAsia="HG丸ｺﾞｼｯｸM-PRO"/>
          <w:sz w:val="22"/>
        </w:rPr>
        <w:t>が必要です。</w:t>
      </w:r>
    </w:p>
    <w:p>
      <w:pPr>
        <w:pStyle w:val="0"/>
        <w:rPr>
          <w:rFonts w:hint="eastAsia" w:ascii="HG丸ｺﾞｼｯｸM-PRO" w:hAnsi="HG丸ｺﾞｼｯｸM-PRO" w:eastAsia="HG丸ｺﾞｼｯｸM-PRO"/>
          <w:sz w:val="22"/>
        </w:rPr>
      </w:pPr>
    </w:p>
    <w:p>
      <w:pPr>
        <w:pStyle w:val="0"/>
        <w:rPr>
          <w:rFonts w:hint="default" w:ascii="HG丸ｺﾞｼｯｸM-PRO" w:hAnsi="HG丸ｺﾞｼｯｸM-PRO" w:eastAsia="HG丸ｺﾞｼｯｸM-PRO"/>
          <w:b w:val="1"/>
          <w:sz w:val="32"/>
        </w:rPr>
      </w:pPr>
      <w:r>
        <w:rPr>
          <w:rFonts w:hint="eastAsia" w:ascii="HG丸ｺﾞｼｯｸM-PRO" w:hAnsi="HG丸ｺﾞｼｯｸM-PRO" w:eastAsia="HG丸ｺﾞｼｯｸM-PRO"/>
          <w:b w:val="1"/>
          <w:sz w:val="32"/>
        </w:rPr>
        <w:t>～保育を必要とする理由～</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フローチャートの④～⑥は、保育を必要とする理由として両親のどちらも（両親と別居している場合には子どもを養育している者）と、６０歳未満の同居祖父母が次のいずれかの事情にあてはまる場合です。</w:t>
      </w:r>
    </w:p>
    <w:tbl>
      <w:tblPr>
        <w:tblStyle w:val="23"/>
        <w:tblW w:w="8683" w:type="dxa"/>
        <w:jc w:val="left"/>
        <w:tblInd w:w="450" w:type="dxa"/>
        <w:tblLayout w:type="fixed"/>
        <w:tblLook w:firstRow="1" w:lastRow="0" w:firstColumn="1" w:lastColumn="0" w:noHBand="0" w:noVBand="1" w:val="04A0"/>
      </w:tblPr>
      <w:tblGrid>
        <w:gridCol w:w="2649"/>
        <w:gridCol w:w="2650"/>
        <w:gridCol w:w="3384"/>
      </w:tblGrid>
      <w:tr>
        <w:trPr>
          <w:trHeight w:val="270" w:hRule="atLeast"/>
        </w:trPr>
        <w:tc>
          <w:tcPr>
            <w:tcW w:w="2649" w:type="dxa"/>
            <w:shd w:val="clear" w:color="auto" w:fill="FFC000"/>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事由</w:t>
            </w:r>
          </w:p>
        </w:tc>
        <w:tc>
          <w:tcPr>
            <w:tcW w:w="2650" w:type="dxa"/>
            <w:shd w:val="clear" w:color="auto" w:fill="FFC000"/>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必要なもの</w:t>
            </w:r>
          </w:p>
        </w:tc>
        <w:tc>
          <w:tcPr>
            <w:tcW w:w="3384" w:type="dxa"/>
            <w:shd w:val="clear" w:color="auto" w:fill="FFC000"/>
            <w:vAlign w:val="top"/>
          </w:tcPr>
          <w:p>
            <w:pPr>
              <w:pStyle w:val="0"/>
              <w:rPr>
                <w:rFonts w:hint="eastAsia"/>
              </w:rPr>
            </w:pPr>
            <w:r>
              <w:rPr>
                <w:rFonts w:hint="eastAsia" w:ascii="HG丸ｺﾞｼｯｸM-PRO" w:hAnsi="HG丸ｺﾞｼｯｸM-PRO" w:eastAsia="HG丸ｺﾞｼｯｸM-PRO"/>
                <w:sz w:val="22"/>
              </w:rPr>
              <w:t>認定期間</w:t>
            </w:r>
          </w:p>
        </w:tc>
      </w:tr>
      <w:tr>
        <w:trPr>
          <w:trHeight w:val="1035" w:hRule="atLeast"/>
        </w:trPr>
        <w:tc>
          <w:tcPr>
            <w:tcW w:w="2649" w:type="dxa"/>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①就労（月</w:t>
            </w:r>
            <w:r>
              <w:rPr>
                <w:rFonts w:hint="eastAsia" w:ascii="HG丸ｺﾞｼｯｸM-PRO" w:hAnsi="HG丸ｺﾞｼｯｸM-PRO" w:eastAsia="HG丸ｺﾞｼｯｸM-PRO"/>
                <w:sz w:val="22"/>
              </w:rPr>
              <w:t>48</w:t>
            </w:r>
            <w:r>
              <w:rPr>
                <w:rFonts w:hint="eastAsia" w:ascii="HG丸ｺﾞｼｯｸM-PRO" w:hAnsi="HG丸ｺﾞｼｯｸM-PRO" w:eastAsia="HG丸ｺﾞｼｯｸM-PRO"/>
                <w:sz w:val="22"/>
              </w:rPr>
              <w:t>時間以上）</w:t>
            </w:r>
          </w:p>
        </w:tc>
        <w:tc>
          <w:tcPr>
            <w:tcW w:w="2650" w:type="dxa"/>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就労証明書</w:t>
            </w:r>
          </w:p>
        </w:tc>
        <w:tc>
          <w:tcPr>
            <w:tcW w:w="3384" w:type="dxa"/>
            <w:vAlign w:val="top"/>
          </w:tcPr>
          <w:p>
            <w:pPr>
              <w:pStyle w:val="0"/>
              <w:rPr>
                <w:rFonts w:hint="eastAsia"/>
              </w:rPr>
            </w:pPr>
            <w:r>
              <w:rPr>
                <w:rFonts w:hint="eastAsia" w:ascii="HG丸ｺﾞｼｯｸM-PRO" w:hAnsi="HG丸ｺﾞｼｯｸM-PRO" w:eastAsia="HG丸ｺﾞｼｯｸM-PRO"/>
                <w:sz w:val="22"/>
              </w:rPr>
              <w:t>就学前まで（※就労状況によって変動有）</w:t>
            </w:r>
          </w:p>
        </w:tc>
      </w:tr>
      <w:tr>
        <w:trPr>
          <w:trHeight w:val="1035" w:hRule="atLeast"/>
        </w:trPr>
        <w:tc>
          <w:tcPr>
            <w:tcW w:w="2649" w:type="dxa"/>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②産前８週、産後８週</w:t>
            </w:r>
          </w:p>
        </w:tc>
        <w:tc>
          <w:tcPr>
            <w:tcW w:w="2650" w:type="dxa"/>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母子手帳の写し</w:t>
            </w:r>
          </w:p>
        </w:tc>
        <w:tc>
          <w:tcPr>
            <w:tcW w:w="3384" w:type="dxa"/>
            <w:vAlign w:val="top"/>
          </w:tcPr>
          <w:p>
            <w:pPr>
              <w:pStyle w:val="0"/>
              <w:rPr>
                <w:rFonts w:hint="eastAsia"/>
              </w:rPr>
            </w:pPr>
            <w:r>
              <w:rPr>
                <w:rFonts w:hint="eastAsia" w:ascii="HG丸ｺﾞｼｯｸM-PRO" w:hAnsi="HG丸ｺﾞｼｯｸM-PRO" w:eastAsia="HG丸ｺﾞｼｯｸM-PRO"/>
                <w:sz w:val="22"/>
              </w:rPr>
              <w:t>おおむね産前８週、産後８週の間</w:t>
            </w:r>
          </w:p>
        </w:tc>
      </w:tr>
      <w:tr>
        <w:trPr>
          <w:trHeight w:val="555" w:hRule="atLeast"/>
        </w:trPr>
        <w:tc>
          <w:tcPr>
            <w:tcW w:w="2649" w:type="dxa"/>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③疾病、負傷、心身障害</w:t>
            </w:r>
          </w:p>
        </w:tc>
        <w:tc>
          <w:tcPr>
            <w:tcW w:w="2650" w:type="dxa"/>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障害者手帳、診断書等</w:t>
            </w:r>
          </w:p>
        </w:tc>
        <w:tc>
          <w:tcPr>
            <w:tcW w:w="3384" w:type="dxa"/>
            <w:vAlign w:val="top"/>
          </w:tcPr>
          <w:p>
            <w:pPr>
              <w:pStyle w:val="0"/>
              <w:rPr>
                <w:rFonts w:hint="eastAsia"/>
              </w:rPr>
            </w:pPr>
            <w:r>
              <w:rPr>
                <w:rFonts w:hint="eastAsia" w:ascii="HG丸ｺﾞｼｯｸM-PRO" w:hAnsi="HG丸ｺﾞｼｯｸM-PRO" w:eastAsia="HG丸ｺﾞｼｯｸM-PRO"/>
                <w:sz w:val="22"/>
              </w:rPr>
              <w:t>就学前まで</w:t>
            </w:r>
          </w:p>
        </w:tc>
      </w:tr>
      <w:tr>
        <w:trPr>
          <w:trHeight w:val="1035" w:hRule="atLeast"/>
        </w:trPr>
        <w:tc>
          <w:tcPr>
            <w:tcW w:w="2649" w:type="dxa"/>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④同居または長期入院中の親族の介護・看護</w:t>
            </w:r>
          </w:p>
        </w:tc>
        <w:tc>
          <w:tcPr>
            <w:tcW w:w="2650" w:type="dxa"/>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診断書、介護保険被保険者証</w:t>
            </w:r>
          </w:p>
        </w:tc>
        <w:tc>
          <w:tcPr>
            <w:tcW w:w="3384" w:type="dxa"/>
            <w:vAlign w:val="top"/>
          </w:tcPr>
          <w:p>
            <w:pPr>
              <w:pStyle w:val="0"/>
              <w:rPr>
                <w:rFonts w:hint="eastAsia"/>
              </w:rPr>
            </w:pPr>
            <w:r>
              <w:rPr>
                <w:rFonts w:hint="eastAsia" w:ascii="HG丸ｺﾞｼｯｸM-PRO" w:hAnsi="HG丸ｺﾞｼｯｸM-PRO" w:eastAsia="HG丸ｺﾞｼｯｸM-PRO"/>
                <w:sz w:val="22"/>
              </w:rPr>
              <w:t>就学前まで</w:t>
            </w:r>
          </w:p>
        </w:tc>
      </w:tr>
      <w:tr>
        <w:trPr>
          <w:trHeight w:val="1035" w:hRule="atLeast"/>
        </w:trPr>
        <w:tc>
          <w:tcPr>
            <w:tcW w:w="2649" w:type="dxa"/>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⑤災害復旧</w:t>
            </w:r>
          </w:p>
        </w:tc>
        <w:tc>
          <w:tcPr>
            <w:tcW w:w="2650" w:type="dxa"/>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状況のわかる証明書等</w:t>
            </w:r>
          </w:p>
        </w:tc>
        <w:tc>
          <w:tcPr>
            <w:tcW w:w="3384" w:type="dxa"/>
            <w:vAlign w:val="top"/>
          </w:tcPr>
          <w:p>
            <w:pPr>
              <w:pStyle w:val="0"/>
              <w:rPr>
                <w:rFonts w:hint="eastAsia"/>
              </w:rPr>
            </w:pPr>
            <w:r>
              <w:rPr>
                <w:rFonts w:hint="eastAsia" w:ascii="HG丸ｺﾞｼｯｸM-PRO" w:hAnsi="HG丸ｺﾞｼｯｸM-PRO" w:eastAsia="HG丸ｺﾞｼｯｸM-PRO"/>
                <w:sz w:val="22"/>
              </w:rPr>
              <w:t>状況に応じて必要な期間</w:t>
            </w:r>
          </w:p>
        </w:tc>
      </w:tr>
      <w:tr>
        <w:trPr>
          <w:trHeight w:val="1035" w:hRule="atLeast"/>
        </w:trPr>
        <w:tc>
          <w:tcPr>
            <w:tcW w:w="2649" w:type="dxa"/>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⑥求職活動（起業準備含む）　</w:t>
            </w:r>
          </w:p>
        </w:tc>
        <w:tc>
          <w:tcPr>
            <w:tcW w:w="2650" w:type="dxa"/>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ハローワーク受付票の写し等</w:t>
            </w:r>
          </w:p>
        </w:tc>
        <w:tc>
          <w:tcPr>
            <w:tcW w:w="3384" w:type="dxa"/>
            <w:vAlign w:val="top"/>
          </w:tcPr>
          <w:p>
            <w:pPr>
              <w:pStyle w:val="0"/>
              <w:rPr>
                <w:rFonts w:hint="eastAsia"/>
              </w:rPr>
            </w:pPr>
            <w:r>
              <w:rPr>
                <w:rFonts w:hint="eastAsia" w:ascii="HG丸ｺﾞｼｯｸM-PRO" w:hAnsi="HG丸ｺﾞｼｯｸM-PRO" w:eastAsia="HG丸ｺﾞｼｯｸM-PRO"/>
                <w:sz w:val="22"/>
              </w:rPr>
              <w:t>３ヶ月間※</w:t>
            </w:r>
          </w:p>
        </w:tc>
      </w:tr>
      <w:tr>
        <w:trPr>
          <w:trHeight w:val="1035" w:hRule="atLeast"/>
        </w:trPr>
        <w:tc>
          <w:tcPr>
            <w:tcW w:w="2649" w:type="dxa"/>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⑦就学（職業訓練校等における職業訓練含む）</w:t>
            </w:r>
          </w:p>
        </w:tc>
        <w:tc>
          <w:tcPr>
            <w:tcW w:w="2650" w:type="dxa"/>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学生証等、学校名と就学期間がわかるもの</w:t>
            </w:r>
          </w:p>
        </w:tc>
        <w:tc>
          <w:tcPr>
            <w:tcW w:w="3384" w:type="dxa"/>
            <w:vAlign w:val="top"/>
          </w:tcPr>
          <w:p>
            <w:pPr>
              <w:pStyle w:val="0"/>
              <w:rPr>
                <w:rFonts w:hint="eastAsia"/>
              </w:rPr>
            </w:pPr>
            <w:r>
              <w:rPr>
                <w:rFonts w:hint="eastAsia" w:ascii="HG丸ｺﾞｼｯｸM-PRO" w:hAnsi="HG丸ｺﾞｼｯｸM-PRO" w:eastAsia="HG丸ｺﾞｼｯｸM-PRO"/>
                <w:sz w:val="22"/>
              </w:rPr>
              <w:t>修了予定日の月末まで</w:t>
            </w:r>
          </w:p>
        </w:tc>
      </w:tr>
      <w:tr>
        <w:trPr>
          <w:trHeight w:val="1035" w:hRule="atLeast"/>
        </w:trPr>
        <w:tc>
          <w:tcPr>
            <w:tcW w:w="2649" w:type="dxa"/>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⑧虐待や</w:t>
            </w:r>
            <w:r>
              <w:rPr>
                <w:rFonts w:hint="eastAsia" w:ascii="HG丸ｺﾞｼｯｸM-PRO" w:hAnsi="HG丸ｺﾞｼｯｸM-PRO" w:eastAsia="HG丸ｺﾞｼｯｸM-PRO"/>
                <w:sz w:val="22"/>
              </w:rPr>
              <w:t>DV</w:t>
            </w:r>
            <w:r>
              <w:rPr>
                <w:rFonts w:hint="eastAsia" w:ascii="HG丸ｺﾞｼｯｸM-PRO" w:hAnsi="HG丸ｺﾞｼｯｸM-PRO" w:eastAsia="HG丸ｺﾞｼｯｸM-PRO"/>
                <w:sz w:val="22"/>
              </w:rPr>
              <w:t>の恐れがある</w:t>
            </w:r>
          </w:p>
        </w:tc>
        <w:tc>
          <w:tcPr>
            <w:tcW w:w="2650" w:type="dxa"/>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要相談</w:t>
            </w:r>
          </w:p>
        </w:tc>
        <w:tc>
          <w:tcPr>
            <w:tcW w:w="3384" w:type="dxa"/>
            <w:vAlign w:val="top"/>
          </w:tcPr>
          <w:p>
            <w:pPr>
              <w:pStyle w:val="0"/>
              <w:rPr>
                <w:rFonts w:hint="eastAsia"/>
              </w:rPr>
            </w:pPr>
            <w:r>
              <w:rPr>
                <w:rFonts w:hint="eastAsia" w:ascii="HG丸ｺﾞｼｯｸM-PRO" w:hAnsi="HG丸ｺﾞｼｯｸM-PRO" w:eastAsia="HG丸ｺﾞｼｯｸM-PRO"/>
                <w:sz w:val="22"/>
              </w:rPr>
              <w:t>就学前まで</w:t>
            </w:r>
          </w:p>
        </w:tc>
      </w:tr>
      <w:tr>
        <w:trPr>
          <w:trHeight w:val="1035" w:hRule="atLeast"/>
        </w:trPr>
        <w:tc>
          <w:tcPr>
            <w:tcW w:w="2649" w:type="dxa"/>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⑨申請する子どもの弟・妹の育児休業中</w:t>
            </w:r>
          </w:p>
        </w:tc>
        <w:tc>
          <w:tcPr>
            <w:tcW w:w="2650" w:type="dxa"/>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就労証明書</w:t>
            </w:r>
          </w:p>
        </w:tc>
        <w:tc>
          <w:tcPr>
            <w:tcW w:w="3384" w:type="dxa"/>
            <w:vAlign w:val="top"/>
          </w:tcPr>
          <w:p>
            <w:pPr>
              <w:pStyle w:val="0"/>
              <w:rPr>
                <w:rFonts w:hint="eastAsia"/>
              </w:rPr>
            </w:pPr>
            <w:r>
              <w:rPr>
                <w:rFonts w:hint="eastAsia" w:ascii="HG丸ｺﾞｼｯｸM-PRO" w:hAnsi="HG丸ｺﾞｼｯｸM-PRO" w:eastAsia="HG丸ｺﾞｼｯｸM-PRO"/>
                <w:sz w:val="22"/>
              </w:rPr>
              <w:t>育児休業期間の月末</w:t>
            </w:r>
          </w:p>
        </w:tc>
      </w:tr>
      <w:tr>
        <w:trPr>
          <w:trHeight w:val="1035" w:hRule="atLeast"/>
        </w:trPr>
        <w:tc>
          <w:tcPr>
            <w:tcW w:w="2649" w:type="dxa"/>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⑩申請する子どもの弟・妹の保育</w:t>
            </w:r>
          </w:p>
        </w:tc>
        <w:tc>
          <w:tcPr>
            <w:tcW w:w="2650" w:type="dxa"/>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母子手帳の写し</w:t>
            </w:r>
          </w:p>
        </w:tc>
        <w:tc>
          <w:tcPr>
            <w:tcW w:w="3384" w:type="dxa"/>
            <w:vAlign w:val="top"/>
          </w:tcPr>
          <w:p>
            <w:pPr>
              <w:pStyle w:val="0"/>
              <w:rPr>
                <w:rFonts w:hint="eastAsia"/>
              </w:rPr>
            </w:pPr>
            <w:r>
              <w:rPr>
                <w:rFonts w:hint="eastAsia" w:ascii="HG丸ｺﾞｼｯｸM-PRO" w:hAnsi="HG丸ｺﾞｼｯｸM-PRO" w:eastAsia="HG丸ｺﾞｼｯｸM-PRO"/>
                <w:sz w:val="22"/>
              </w:rPr>
              <w:t>保育対象の児童が１歳になる日の月末</w:t>
            </w:r>
          </w:p>
        </w:tc>
      </w:tr>
      <w:tr>
        <w:trPr>
          <w:trHeight w:val="1035" w:hRule="atLeast"/>
        </w:trPr>
        <w:tc>
          <w:tcPr>
            <w:tcW w:w="2649" w:type="dxa"/>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⑪その他上記に類する状態として市長が認める場合</w:t>
            </w:r>
          </w:p>
        </w:tc>
        <w:tc>
          <w:tcPr>
            <w:tcW w:w="2650" w:type="dxa"/>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市の判断</w:t>
            </w:r>
          </w:p>
        </w:tc>
        <w:tc>
          <w:tcPr>
            <w:tcW w:w="3384" w:type="dxa"/>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市の判断</w:t>
            </w:r>
          </w:p>
        </w:tc>
      </w:tr>
    </w:tbl>
    <w:p>
      <w:pPr>
        <w:pStyle w:val="0"/>
        <w:ind w:left="220" w:hanging="220" w:hanging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⑥の求職を理由とする場合は、有効期間が原則３ヶ月（状況に応じて３ヶ月の延長は可能）となります。ただし、求職活動による認定期間は最長６ヶ月までとなり、以降は認定取消となりますのでご注意下さい。</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※②～⑪は、</w:t>
      </w:r>
      <w:r>
        <w:rPr>
          <w:rFonts w:hint="eastAsia" w:ascii="HG丸ｺﾞｼｯｸM-PRO" w:hAnsi="HG丸ｺﾞｼｯｸM-PRO" w:eastAsia="HG丸ｺﾞｼｯｸM-PRO"/>
          <w:b w:val="1"/>
          <w:sz w:val="22"/>
        </w:rPr>
        <w:t>保育の必要性の申立書</w:t>
      </w:r>
      <w:r>
        <w:rPr>
          <w:rFonts w:hint="eastAsia" w:ascii="HG丸ｺﾞｼｯｸM-PRO" w:hAnsi="HG丸ｺﾞｼｯｸM-PRO" w:eastAsia="HG丸ｺﾞｼｯｸM-PRO"/>
          <w:sz w:val="22"/>
        </w:rPr>
        <w:t>を併せて記入していただきます。</w:t>
      </w: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tbl>
      <w:tblPr>
        <w:tblStyle w:val="23"/>
        <w:tblpPr w:leftFromText="142" w:rightFromText="142" w:topFromText="0" w:bottomFromText="0" w:vertAnchor="page" w:horzAnchor="margin" w:tblpXSpec="left" w:tblpY="1486"/>
        <w:tblW w:w="0" w:type="auto"/>
        <w:tblBorders>
          <w:top w:val="dashSmallGap" w:color="E6B8B7" w:themeColor="accent2" w:themeTint="66" w:sz="12" w:space="0"/>
          <w:left w:val="dashSmallGap" w:color="E6B8B7" w:themeColor="accent2" w:themeTint="66" w:sz="12" w:space="0"/>
          <w:bottom w:val="dashSmallGap" w:color="E6B8B7" w:themeColor="accent2" w:themeTint="66" w:sz="12" w:space="0"/>
          <w:right w:val="dashSmallGap" w:color="E6B8B7" w:themeColor="accent2" w:themeTint="66" w:sz="12" w:space="0"/>
          <w:insideH w:val="dashSmallGap" w:color="E6B8B7" w:themeColor="accent2" w:themeTint="66" w:sz="12" w:space="0"/>
          <w:insideV w:val="dashSmallGap" w:color="E6B8B7" w:themeColor="accent2" w:themeTint="66" w:sz="12" w:space="0"/>
        </w:tblBorders>
        <w:tblLayout w:type="fixed"/>
        <w:tblLook w:firstRow="1" w:lastRow="0" w:firstColumn="1" w:lastColumn="0" w:noHBand="0" w:noVBand="1" w:val="04A0"/>
      </w:tblPr>
      <w:tblGrid>
        <w:gridCol w:w="2376"/>
        <w:gridCol w:w="8306"/>
      </w:tblGrid>
      <w:tr>
        <w:trPr>
          <w:trHeight w:val="1277" w:hRule="atLeast"/>
        </w:trPr>
        <w:tc>
          <w:tcPr>
            <w:tcW w:w="2376" w:type="dxa"/>
            <w:shd w:val="clear" w:color="auto" w:themeFill="accent2" w:themeFillTint="33" w:themeFillShade="FF"/>
            <w:vAlign w:val="center"/>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子育てのための施設等利用給付認定の申請受付期間</w:t>
            </w:r>
          </w:p>
        </w:tc>
        <w:tc>
          <w:tcPr>
            <w:tcW w:w="8306" w:type="dxa"/>
            <w:vAlign w:val="center"/>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利用日の前日までに申請してください。</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※申請日よりさかのぼっての認定はできませんのでご注意ください。　　　　</w:t>
            </w:r>
          </w:p>
        </w:tc>
      </w:tr>
      <w:tr>
        <w:trPr>
          <w:trHeight w:val="1170" w:hRule="atLeast"/>
        </w:trPr>
        <w:tc>
          <w:tcPr>
            <w:tcW w:w="2376" w:type="dxa"/>
            <w:shd w:val="clear" w:color="auto" w:themeFill="accent2" w:themeFillTint="33" w:themeFillShade="FF"/>
            <w:vAlign w:val="center"/>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受付場所・時間</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（市へ提出の場合）</w:t>
            </w:r>
          </w:p>
        </w:tc>
        <w:tc>
          <w:tcPr>
            <w:tcW w:w="8306" w:type="dxa"/>
            <w:vAlign w:val="center"/>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・子育て支援課窓口、金木総合支所総合窓口、市浦総合支所総合窓口</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・８時３０分～１７時１５分　※土、日、祝日、年末年始を除く</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※内容によって、提出先が異なります。しおりを確認の上、提出してください。</w:t>
            </w:r>
          </w:p>
        </w:tc>
      </w:tr>
      <w:tr>
        <w:trPr>
          <w:trHeight w:val="1170" w:hRule="atLeast"/>
        </w:trPr>
        <w:tc>
          <w:tcPr>
            <w:tcW w:w="2376" w:type="dxa"/>
            <w:shd w:val="clear" w:color="auto" w:themeFill="accent2" w:themeFillTint="33" w:themeFillShade="FF"/>
            <w:vAlign w:val="center"/>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お問い合わせ先</w:t>
            </w:r>
          </w:p>
        </w:tc>
        <w:tc>
          <w:tcPr>
            <w:tcW w:w="8306" w:type="dxa"/>
            <w:vAlign w:val="center"/>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pacing w:val="220"/>
                <w:kern w:val="0"/>
                <w:sz w:val="22"/>
                <w:fitText w:val="880" w:id="1"/>
              </w:rPr>
              <w:t>住</w:t>
            </w:r>
            <w:r>
              <w:rPr>
                <w:rFonts w:hint="eastAsia" w:ascii="HG丸ｺﾞｼｯｸM-PRO" w:hAnsi="HG丸ｺﾞｼｯｸM-PRO" w:eastAsia="HG丸ｺﾞｼｯｸM-PRO"/>
                <w:kern w:val="0"/>
                <w:sz w:val="22"/>
                <w:fitText w:val="880" w:id="1"/>
              </w:rPr>
              <w:t>所</w:t>
            </w: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037-8686</w:t>
            </w:r>
            <w:r>
              <w:rPr>
                <w:rFonts w:hint="eastAsia" w:ascii="HG丸ｺﾞｼｯｸM-PRO" w:hAnsi="HG丸ｺﾞｼｯｸM-PRO" w:eastAsia="HG丸ｺﾞｼｯｸM-PRO"/>
                <w:sz w:val="22"/>
              </w:rPr>
              <w:t>　</w:t>
            </w:r>
          </w:p>
          <w:p>
            <w:pPr>
              <w:pStyle w:val="0"/>
              <w:ind w:firstLine="1100" w:firstLineChars="5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五所川原市字布屋町４１番地</w:t>
            </w:r>
            <w:r>
              <w:rPr>
                <w:rFonts w:hint="eastAsia" w:ascii="HG丸ｺﾞｼｯｸM-PRO" w:hAnsi="HG丸ｺﾞｼｯｸM-PRO" w:eastAsia="HG丸ｺﾞｼｯｸM-PRO"/>
                <w:sz w:val="22"/>
              </w:rPr>
              <w:t>1</w:t>
            </w:r>
            <w:r>
              <w:rPr>
                <w:rFonts w:hint="eastAsia" w:ascii="HG丸ｺﾞｼｯｸM-PRO" w:hAnsi="HG丸ｺﾞｼｯｸM-PRO" w:eastAsia="HG丸ｺﾞｼｯｸM-PRO"/>
                <w:sz w:val="22"/>
              </w:rPr>
              <w:t>　　</w:t>
            </w:r>
          </w:p>
          <w:p>
            <w:pPr>
              <w:pStyle w:val="0"/>
              <w:ind w:firstLine="1100" w:firstLineChars="5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五所川原市福祉部子育て支援課保育係</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電話番号：０１７３－３５－２１１１　内線２４８２～２４８５</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五所川原市ホームページ：「子育てのための施設等利用給付」</w:t>
            </w:r>
          </w:p>
          <w:p>
            <w:pPr>
              <w:pStyle w:val="0"/>
              <w:rPr>
                <w:rFonts w:hint="default" w:ascii="HG丸ｺﾞｼｯｸM-PRO" w:hAnsi="HG丸ｺﾞｼｯｸM-PRO" w:eastAsia="HG丸ｺﾞｼｯｸM-PRO"/>
                <w:sz w:val="22"/>
                <w:u w:val="single" w:color="auto"/>
              </w:rPr>
            </w:pPr>
            <w:r>
              <w:rPr>
                <w:rFonts w:hint="eastAsia" w:ascii="HG丸ｺﾞｼｯｸM-PRO" w:hAnsi="HG丸ｺﾞｼｯｸM-PRO" w:eastAsia="HG丸ｺﾞｼｯｸM-PRO"/>
                <w:sz w:val="22"/>
                <w:u w:val="single" w:color="auto"/>
              </w:rPr>
              <w:t>https://www.city.goshogawara.lg.jp/kenkou/fukushi/shisetsutouriyoukyuhu.html</w:t>
            </w:r>
            <w:bookmarkStart w:id="0" w:name="_GoBack"/>
            <w:bookmarkEnd w:id="0"/>
          </w:p>
        </w:tc>
      </w:tr>
    </w:tbl>
    <w:p>
      <w:pPr>
        <w:pStyle w:val="0"/>
        <w:rPr>
          <w:rFonts w:hint="default" w:ascii="HG丸ｺﾞｼｯｸM-PRO" w:hAnsi="HG丸ｺﾞｼｯｸM-PRO" w:eastAsia="HG丸ｺﾞｼｯｸM-PRO"/>
          <w:b w:val="1"/>
          <w:sz w:val="32"/>
        </w:rPr>
      </w:pPr>
      <w:r>
        <w:rPr>
          <w:rFonts w:hint="eastAsia" w:ascii="HG丸ｺﾞｼｯｸM-PRO" w:hAnsi="HG丸ｺﾞｼｯｸM-PRO" w:eastAsia="HG丸ｺﾞｼｯｸM-PRO"/>
          <w:b w:val="1"/>
          <w:sz w:val="32"/>
        </w:rPr>
        <w:t>～その他～</w:t>
      </w:r>
    </w:p>
    <w:p>
      <w:pPr>
        <w:pStyle w:val="0"/>
        <w:rPr>
          <w:rFonts w:hint="default" w:ascii="HG丸ｺﾞｼｯｸM-PRO" w:hAnsi="HG丸ｺﾞｼｯｸM-PRO" w:eastAsia="HG丸ｺﾞｼｯｸM-PRO"/>
          <w:b w:val="1"/>
          <w:sz w:val="32"/>
        </w:rPr>
      </w:pPr>
      <w:r>
        <w:rPr>
          <w:rFonts w:hint="eastAsia" w:ascii="HG丸ｺﾞｼｯｸM-PRO" w:hAnsi="HG丸ｺﾞｼｯｸM-PRO" w:eastAsia="HG丸ｺﾞｼｯｸM-PRO"/>
          <w:b w:val="1"/>
          <w:kern w:val="20"/>
          <w:sz w:val="24"/>
        </w:rPr>
        <mc:AlternateContent>
          <mc:Choice Requires="wps">
            <w:drawing>
              <wp:anchor distT="0" distB="0" distL="114300" distR="114300" simplePos="0" relativeHeight="7" behindDoc="0" locked="0" layoutInCell="1" hidden="0" allowOverlap="1">
                <wp:simplePos x="0" y="0"/>
                <wp:positionH relativeFrom="column">
                  <wp:posOffset>485775</wp:posOffset>
                </wp:positionH>
                <wp:positionV relativeFrom="paragraph">
                  <wp:posOffset>4095750</wp:posOffset>
                </wp:positionV>
                <wp:extent cx="2752725" cy="923925"/>
                <wp:effectExtent l="635" t="635" r="709295" b="10795"/>
                <wp:wrapNone/>
                <wp:docPr id="1031" name="角丸四角形吹き出し 32"/>
                <a:graphic xmlns:a="http://schemas.openxmlformats.org/drawingml/2006/main">
                  <a:graphicData uri="http://schemas.microsoft.com/office/word/2010/wordprocessingShape">
                    <wps:wsp>
                      <wps:cNvPr id="1031" name="角丸四角形吹き出し 32"/>
                      <wps:cNvSpPr/>
                      <wps:spPr>
                        <a:xfrm>
                          <a:off x="0" y="0"/>
                          <a:ext cx="2752725" cy="923925"/>
                        </a:xfrm>
                        <a:prstGeom prst="wedgeRoundRectCallout">
                          <a:avLst>
                            <a:gd name="adj1" fmla="val 74685"/>
                            <a:gd name="adj2" fmla="val -6290"/>
                            <a:gd name="adj3" fmla="val 16667"/>
                          </a:avLst>
                        </a:prstGeom>
                        <a:solidFill>
                          <a:srgbClr val="F79646">
                            <a:lumMod val="60000"/>
                            <a:lumOff val="40000"/>
                          </a:srgbClr>
                        </a:solidFill>
                        <a:ln w="25400" cap="flat" cmpd="sng" algn="ctr">
                          <a:solidFill>
                            <a:srgbClr val="F79646"/>
                          </a:solidFill>
                          <a:prstDash val="solid"/>
                        </a:ln>
                        <a:effectLst/>
                      </wps:spPr>
                      <wps:txbx>
                        <w:txbxContent>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分からない</w:t>
                            </w:r>
                            <w:r>
                              <w:rPr>
                                <w:rFonts w:hint="default" w:ascii="HG丸ｺﾞｼｯｸM-PRO" w:hAnsi="HG丸ｺﾞｼｯｸM-PRO" w:eastAsia="HG丸ｺﾞｼｯｸM-PRO"/>
                                <w:sz w:val="24"/>
                              </w:rPr>
                              <w:t>ことがありましたら、</w:t>
                            </w:r>
                          </w:p>
                          <w:p>
                            <w:pPr>
                              <w:pStyle w:val="0"/>
                              <w:jc w:val="center"/>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t>お問い合わせください。</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2" style="mso-wrap-distance-right:9pt;mso-wrap-distance-bottom:0pt;margin-top:322.5pt;mso-position-vertical-relative:text;mso-position-horizontal-relative:text;v-text-anchor:middle;position:absolute;height:72.75pt;mso-wrap-distance-top:0pt;width:216.75pt;mso-wrap-distance-left:9pt;margin-left:38.25pt;z-index:7;" o:spid="_x0000_s1031" o:allowincell="t" o:allowoverlap="t" filled="t" fillcolor="#fabf8f" stroked="t" strokecolor="#f79646" strokeweight="2pt" o:spt="62" type="#_x0000_t62" adj="26932,9441">
                <v:fill/>
                <v:stroke linestyle="single" endcap="flat" dashstyle="solid" filltype="solid"/>
                <v:textbox style="layout-flow:horizontal;">
                  <w:txbxContent>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分からない</w:t>
                      </w:r>
                      <w:r>
                        <w:rPr>
                          <w:rFonts w:hint="default" w:ascii="HG丸ｺﾞｼｯｸM-PRO" w:hAnsi="HG丸ｺﾞｼｯｸM-PRO" w:eastAsia="HG丸ｺﾞｼｯｸM-PRO"/>
                          <w:sz w:val="24"/>
                        </w:rPr>
                        <w:t>ことがありましたら、</w:t>
                      </w:r>
                    </w:p>
                    <w:p>
                      <w:pPr>
                        <w:pStyle w:val="0"/>
                        <w:jc w:val="center"/>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t>お問い合わせください。</w:t>
                      </w:r>
                    </w:p>
                  </w:txbxContent>
                </v:textbox>
                <v:imagedata o:title=""/>
                <w10:wrap type="none" anchorx="text" anchory="text"/>
              </v:shape>
            </w:pict>
          </mc:Fallback>
        </mc:AlternateContent>
      </w:r>
      <w:r>
        <w:rPr>
          <w:rFonts w:hint="eastAsia" w:ascii="HG丸ｺﾞｼｯｸM-PRO" w:hAnsi="HG丸ｺﾞｼｯｸM-PRO" w:eastAsia="HG丸ｺﾞｼｯｸM-PRO"/>
          <w:b w:val="1"/>
          <w:sz w:val="24"/>
        </w:rPr>
        <w:drawing>
          <wp:anchor distT="0" distB="0" distL="114300" distR="114300" simplePos="0" relativeHeight="8" behindDoc="0" locked="0" layoutInCell="1" hidden="0" allowOverlap="1">
            <wp:simplePos x="0" y="0"/>
            <wp:positionH relativeFrom="margin">
              <wp:posOffset>3590925</wp:posOffset>
            </wp:positionH>
            <wp:positionV relativeFrom="margin">
              <wp:posOffset>4219575</wp:posOffset>
            </wp:positionV>
            <wp:extent cx="2638425" cy="2814320"/>
            <wp:effectExtent l="0" t="0" r="0" b="0"/>
            <wp:wrapSquare wrapText="bothSides"/>
            <wp:docPr id="1032" name="job_youchien_hoikushi_woman.png"/>
            <a:graphic xmlns:a="http://schemas.openxmlformats.org/drawingml/2006/main">
              <a:graphicData uri="http://schemas.openxmlformats.org/drawingml/2006/picture">
                <pic:pic xmlns:pic="http://schemas.openxmlformats.org/drawingml/2006/picture">
                  <pic:nvPicPr>
                    <pic:cNvPr id="1032" name="job_youchien_hoikushi_woman.png"/>
                    <pic:cNvPicPr/>
                  </pic:nvPicPr>
                  <pic:blipFill>
                    <a:blip r:embed="rId9"/>
                    <a:stretch>
                      <a:fillRect/>
                    </a:stretch>
                  </pic:blipFill>
                  <pic:spPr>
                    <a:xfrm>
                      <a:off x="0" y="0"/>
                      <a:ext cx="2638425" cy="2814320"/>
                    </a:xfrm>
                    <a:prstGeom prst="rect">
                      <a:avLst/>
                    </a:prstGeom>
                  </pic:spPr>
                </pic:pic>
              </a:graphicData>
            </a:graphic>
          </wp:anchor>
        </w:drawing>
      </w:r>
    </w:p>
    <w:sectPr>
      <w:footerReference r:id="rId5" w:type="default"/>
      <w:pgSz w:w="11906" w:h="16838"/>
      <w:pgMar w:top="720" w:right="720" w:bottom="720" w:left="720" w:header="113" w:footer="22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918903588"/>
      <w:docPartObj>
        <w:docPartGallery w:val="Page Numbers (Bottom of Page)"/>
        <w:docPartUnique/>
      </w:docPartObj>
    </w:sdtPr>
    <w:sdtEndPr>
      <w:rPr>
        <w:rFonts w:hint="default"/>
      </w:rPr>
    </w:sdtEndPr>
    <w:sdtContent>
      <w:p>
        <w:pPr>
          <w:pStyle w:val="19"/>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Fonts w:hint="default"/>
          </w:rPr>
          <w:t>5</w:t>
        </w:r>
        <w:r>
          <w:rPr>
            <w:rFonts w:hint="eastAsia"/>
          </w:rPr>
          <w:fldChar w:fldCharType="end"/>
        </w:r>
      </w:p>
    </w:sdtContent>
  </w:sdt>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image" Target="media/image1.png" /><Relationship Id="rId7" Type="http://schemas.openxmlformats.org/officeDocument/2006/relationships/image" Target="media/image2.emf" /><Relationship Id="rId8" Type="http://schemas.openxmlformats.org/officeDocument/2006/relationships/image" Target="media/image3.png" /><Relationship Id="rId9" Type="http://schemas.openxmlformats.org/officeDocument/2006/relationships/image" Target="media/image4.png" /><Relationship Id="rId10"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1114</TotalTime>
  <Pages>6</Pages>
  <Words>41</Words>
  <Characters>3114</Characters>
  <Application>JUST Note</Application>
  <Lines>204</Lines>
  <Paragraphs>135</Paragraphs>
  <CharactersWithSpaces>3237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2022-05-09T07:03:38Z</cp:lastPrinted>
  <dcterms:created xsi:type="dcterms:W3CDTF">2019-07-09T09:06:00Z</dcterms:created>
  <dcterms:modified xsi:type="dcterms:W3CDTF">2022-05-02T07:55:54Z</dcterms:modified>
  <cp:revision>23</cp:revision>
</cp:coreProperties>
</file>