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様式第２－①－ハ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63"/>
      </w:tblGrid>
      <w:tr>
        <w:trPr/>
        <w:tc>
          <w:tcPr>
            <w:tcW w:w="9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71" w:leftChars="34" w:firstLineChars="0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71" w:leftChars="34" w:firstLineChars="0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中小企業信用保険法第２条第５項第２号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71" w:leftChars="34" w:firstLineChars="0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ハの規定による認定申請書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71" w:leftChars="34" w:firstLineChars="0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71" w:leftChars="34" w:firstLineChars="0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71" w:leftChars="34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五所川原市長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801" w:leftChars="1334" w:right="0" w:rightChars="0" w:firstLine="0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が、令和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日から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              (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注１）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を行つていることにより、下記のとおり売上高等の減少が生じているため、経営の安定に支障が生じておりますので、中小企業信用保険法第２条第５項第２号ハの規定に基づき認定されるようお願いします。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年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月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righ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減少率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％（実績）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="840" w:firstLineChars="40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="1050" w:firstLineChars="50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91" w:leftChars="234" w:firstLine="0" w:firstLineChars="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Ａ：事業活動の制限を受けた後最近１か月間の売上高等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91" w:leftChars="234" w:firstLine="0" w:firstLineChars="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（ロ）（イ）の期間も含めた今後３か月間の売上高等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減少率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Chars="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="630" w:firstLineChars="30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71" w:leftChars="34" w:firstLine="1680" w:firstLineChars="80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91" w:leftChars="234" w:firstLine="0" w:firstLineChars="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Ｃ：Ａの期間後２か月間の見込み売上高等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91" w:leftChars="234" w:firstLine="0" w:firstLineChars="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　　円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（注１）には、経済産業大臣が指定する事業活動の制限の内容に応じ、「店舗の閉鎖」等を入れる。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630" w:firstLineChars="3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210" w:firstLineChars="1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①　本認定とは別に、金融機関及び信用保証協会による金融上の審査があります。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420" w:leftChars="100" w:hanging="210" w:hangingChars="1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43"/>
        <w:spacing w:line="240" w:lineRule="auto"/>
        <w:rPr>
          <w:rFonts w:hint="default" w:asciiTheme="minorEastAsia" w:hAnsiTheme="minorEastAsia" w:eastAsiaTheme="minorEastAsia"/>
          <w:spacing w:val="0"/>
          <w:sz w:val="20"/>
        </w:rPr>
      </w:pPr>
      <w:r>
        <w:rPr>
          <w:rFonts w:hint="eastAsia" w:asciiTheme="minorEastAsia" w:hAnsiTheme="minorEastAsia" w:eastAsiaTheme="minorEastAsia"/>
          <w:spacing w:val="0"/>
          <w:sz w:val="20"/>
        </w:rPr>
        <w:t>五　商　発　第　　　号</w:t>
      </w:r>
    </w:p>
    <w:p>
      <w:pPr>
        <w:pStyle w:val="43"/>
        <w:spacing w:line="240" w:lineRule="auto"/>
        <w:rPr>
          <w:rFonts w:hint="default" w:asciiTheme="minorEastAsia" w:hAnsiTheme="minorEastAsia" w:eastAsiaTheme="minorEastAsia"/>
          <w:spacing w:val="0"/>
          <w:sz w:val="20"/>
        </w:rPr>
      </w:pPr>
      <w:r>
        <w:rPr>
          <w:rFonts w:hint="eastAsia" w:asciiTheme="minorEastAsia" w:hAnsiTheme="minorEastAsia" w:eastAsiaTheme="minorEastAsia"/>
          <w:spacing w:val="0"/>
          <w:sz w:val="20"/>
        </w:rPr>
        <w:t>令和　　年　　月　　日</w:t>
      </w:r>
    </w:p>
    <w:p>
      <w:pPr>
        <w:pStyle w:val="43"/>
        <w:spacing w:line="240" w:lineRule="auto"/>
        <w:rPr>
          <w:rFonts w:hint="default" w:asciiTheme="minorEastAsia" w:hAnsiTheme="minorEastAsia" w:eastAsiaTheme="minorEastAsia"/>
          <w:spacing w:val="0"/>
          <w:sz w:val="20"/>
        </w:rPr>
      </w:pPr>
      <w:r>
        <w:rPr>
          <w:rFonts w:hint="eastAsia" w:asciiTheme="minorEastAsia" w:hAnsiTheme="minorEastAsia"/>
          <w:sz w:val="20"/>
        </w:rPr>
        <w:t>　　</w:t>
      </w:r>
    </w:p>
    <w:p>
      <w:pPr>
        <w:pStyle w:val="43"/>
        <w:spacing w:line="240" w:lineRule="auto"/>
        <w:ind w:firstLine="214" w:firstLineChars="100"/>
        <w:rPr>
          <w:rFonts w:hint="default" w:asciiTheme="minorEastAsia" w:hAnsiTheme="minorEastAsia" w:eastAsiaTheme="minorEastAsia"/>
          <w:spacing w:val="0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申請のとおり、相違ないことを認定します。</w:t>
      </w:r>
    </w:p>
    <w:p>
      <w:pPr>
        <w:pStyle w:val="43"/>
        <w:spacing w:line="240" w:lineRule="auto"/>
        <w:ind w:left="818" w:leftChars="104" w:hanging="600" w:hangingChars="300"/>
        <w:rPr>
          <w:rFonts w:hint="default" w:asciiTheme="minorEastAsia" w:hAnsiTheme="minorEastAsia" w:eastAsiaTheme="minorEastAsia"/>
          <w:spacing w:val="0"/>
          <w:sz w:val="20"/>
        </w:rPr>
      </w:pPr>
      <w:r>
        <w:rPr>
          <w:rFonts w:hint="eastAsia" w:asciiTheme="minorEastAsia" w:hAnsiTheme="minorEastAsia" w:eastAsiaTheme="minorEastAsia"/>
          <w:spacing w:val="0"/>
          <w:sz w:val="20"/>
        </w:rPr>
        <w:t>（注）本認定書の有効期間：発行日を含む</w:t>
      </w:r>
      <w:r>
        <w:rPr>
          <w:rFonts w:hint="eastAsia" w:asciiTheme="minorEastAsia" w:hAnsiTheme="minorEastAsia" w:eastAsiaTheme="minorEastAsia"/>
          <w:spacing w:val="0"/>
          <w:sz w:val="20"/>
        </w:rPr>
        <w:t>30</w:t>
      </w:r>
      <w:r>
        <w:rPr>
          <w:rFonts w:hint="eastAsia" w:asciiTheme="minorEastAsia" w:hAnsiTheme="minorEastAsia" w:eastAsiaTheme="minorEastAsia"/>
          <w:spacing w:val="0"/>
          <w:sz w:val="20"/>
        </w:rPr>
        <w:t>日間です。</w:t>
      </w:r>
    </w:p>
    <w:p>
      <w:pPr>
        <w:pStyle w:val="43"/>
        <w:spacing w:line="240" w:lineRule="auto"/>
        <w:ind w:left="818" w:leftChars="104" w:hanging="600" w:hangingChars="300"/>
        <w:rPr>
          <w:rFonts w:hint="default" w:asciiTheme="minorEastAsia" w:hAnsiTheme="minorEastAsia" w:eastAsiaTheme="minorEastAsia"/>
          <w:spacing w:val="0"/>
          <w:sz w:val="20"/>
        </w:rPr>
      </w:pPr>
    </w:p>
    <w:p>
      <w:pPr>
        <w:pStyle w:val="43"/>
        <w:spacing w:line="240" w:lineRule="auto"/>
        <w:ind w:left="860" w:leftChars="104" w:hanging="642" w:hangingChars="300"/>
        <w:jc w:val="right"/>
        <w:rPr>
          <w:rFonts w:hint="default"/>
        </w:rPr>
      </w:pPr>
      <w:r>
        <w:rPr>
          <w:rFonts w:hint="eastAsia" w:asciiTheme="minorEastAsia" w:hAnsiTheme="minorEastAsia"/>
          <w:sz w:val="20"/>
        </w:rPr>
        <w:t>五所川原市長　佐々木　孝昌　　</w:t>
      </w:r>
    </w:p>
    <w:sectPr>
      <w:pgSz w:w="11906" w:h="16838"/>
      <w:pgMar w:top="567" w:right="1134" w:bottom="567" w:left="1134" w:header="851" w:footer="736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paragraph" w:styleId="43" w:customStyle="1">
    <w:name w:val="一太郎８/９"/>
    <w:next w:val="43"/>
    <w:link w:val="0"/>
    <w:uiPriority w:val="0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hAnsi="Times New Roman" w:eastAsia="ＭＳ 明朝"/>
      <w:spacing w:val="7"/>
      <w:kern w:val="0"/>
    </w:rPr>
  </w:style>
  <w:style w:type="table" w:styleId="44">
    <w:name w:val="Table Grid"/>
    <w:basedOn w:val="11"/>
    <w:next w:val="4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3</Words>
  <Characters>582</Characters>
  <Application>JUST Note</Application>
  <Lines>56</Lines>
  <Paragraphs>33</Paragraphs>
  <CharactersWithSpaces>851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dcterms:modified xsi:type="dcterms:W3CDTF">2023-09-19T07:43:56Z</dcterms:modified>
  <cp:revision>1</cp:revision>
</cp:coreProperties>
</file>