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（法第１０条第１項関係様式例）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役　員　名　簿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jc w:val="right"/>
        <w:rPr>
          <w:rFonts w:hint="eastAsia" w:ascii="Century" w:hAnsi="Century"/>
        </w:rPr>
      </w:pPr>
      <w:r>
        <w:rPr>
          <w:rFonts w:hint="eastAsia" w:ascii="Century" w:hAnsi="Century"/>
        </w:rPr>
        <w:t>（特定非営利活動法人の名称）</w:t>
      </w:r>
    </w:p>
    <w:tbl>
      <w:tblPr>
        <w:tblStyle w:val="11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61"/>
        <w:gridCol w:w="2100"/>
        <w:gridCol w:w="4515"/>
        <w:gridCol w:w="1416"/>
      </w:tblGrid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役　名</w:t>
            </w:r>
          </w:p>
        </w:tc>
        <w:tc>
          <w:tcPr>
            <w:tcW w:w="2100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氏　名</w:t>
            </w:r>
          </w:p>
        </w:tc>
        <w:tc>
          <w:tcPr>
            <w:tcW w:w="4515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住　所　又　は　居　所</w:t>
            </w:r>
          </w:p>
        </w:tc>
        <w:tc>
          <w:tcPr>
            <w:tcW w:w="1416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報酬の有無</w:t>
            </w: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  <w:color w:val="FF000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0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（備考）</w:t>
      </w:r>
    </w:p>
    <w:p>
      <w:pPr>
        <w:pStyle w:val="15"/>
        <w:ind w:firstLine="210" w:firstLineChars="100"/>
        <w:rPr>
          <w:rFonts w:hint="eastAsia" w:ascii="Century" w:hAnsi="Century"/>
        </w:rPr>
      </w:pPr>
      <w:r>
        <w:rPr>
          <w:rFonts w:hint="eastAsia" w:ascii="Century" w:hAnsi="Century"/>
        </w:rPr>
        <w:t>１　用紙の大きさは、日本産業規格Ａ４とする。</w:t>
      </w:r>
    </w:p>
    <w:p>
      <w:pPr>
        <w:pStyle w:val="15"/>
        <w:ind w:firstLine="210" w:firstLineChars="100"/>
        <w:rPr>
          <w:rFonts w:hint="eastAsia" w:ascii="Century" w:hAnsi="Century"/>
        </w:rPr>
      </w:pPr>
      <w:r>
        <w:rPr>
          <w:rFonts w:hint="eastAsia" w:ascii="Century" w:hAnsi="Century"/>
        </w:rPr>
        <w:t>２　「役名」の欄には、理事、監事の別を記載する。</w:t>
      </w:r>
    </w:p>
    <w:p>
      <w:pPr>
        <w:pStyle w:val="15"/>
        <w:ind w:left="420" w:leftChars="100" w:hanging="210" w:hangingChars="100"/>
        <w:rPr>
          <w:rFonts w:hint="eastAsia" w:ascii="Century" w:hAnsi="Century"/>
        </w:rPr>
      </w:pPr>
      <w:r>
        <w:rPr>
          <w:rFonts w:hint="eastAsia" w:ascii="Century" w:hAnsi="Century"/>
        </w:rPr>
        <w:t>３　「住所又は居所」の欄には、青森県特定非営利活動促進法施行条例第２条第２項に掲げる書面によって証された住所又は居所を記載する。</w:t>
      </w: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４　「報酬の有無」の欄には、定款の定めに従い報酬を受ける役員には「有」、報酬を受けない役員には「無」を記入する。</w:t>
      </w: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>
      <w:pPr>
        <w:pStyle w:val="0"/>
        <w:ind w:left="420" w:leftChars="100" w:hanging="210" w:hangingChars="10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282</Characters>
  <Application>JUST Note</Application>
  <Lines>30</Lines>
  <Paragraphs>13</Paragraphs>
  <Company>内閣府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（法第１０条第１項関係様式例）</dc:title>
  <dc:creator>情報管理課</dc:creator>
  <cp:lastModifiedBy>user</cp:lastModifiedBy>
  <cp:lastPrinted>2003-06-09T10:02:00Z</cp:lastPrinted>
  <dcterms:created xsi:type="dcterms:W3CDTF">2020-01-07T07:12:00Z</dcterms:created>
  <dcterms:modified xsi:type="dcterms:W3CDTF">2021-08-25T01:59:23Z</dcterms:modified>
  <cp:revision>2</cp:revision>
</cp:coreProperties>
</file>