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年　月　日</w:t>
      </w:r>
    </w:p>
    <w:p>
      <w:pPr>
        <w:pStyle w:val="0"/>
        <w:jc w:val="right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</w:rPr>
        <w:t>五所川原市地域公共交通活性化協議会</w:t>
      </w:r>
    </w:p>
    <w:p>
      <w:pPr>
        <w:pStyle w:val="0"/>
        <w:jc w:val="left"/>
        <w:rPr>
          <w:rFonts w:hint="eastAsia"/>
        </w:rPr>
      </w:pPr>
      <w:r>
        <w:rPr>
          <w:rFonts w:hint="eastAsia"/>
        </w:rPr>
        <w:t>会長　大橋　忠宏　様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　所在地（住所）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商号又は名称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　　　　　　　　　　　　　代表者氏名　　　　　　　　　　　　　印</w:t>
      </w: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  <w:sz w:val="24"/>
        </w:rPr>
        <w:t>参　加　申　込　書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</w:rPr>
      </w:pPr>
      <w:r>
        <w:rPr>
          <w:rFonts w:hint="eastAsia"/>
          <w:u w:val="single" w:color="000000" w:themeColor="text1"/>
        </w:rPr>
        <w:t>業務名　金木地域自治体ライドシェアシステム運用管理等業務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令和６年８月２日に公募のあった上記業務に係る公募型プロポーザルについて参加したいので、次の書類を添えて申込みます。</w:t>
      </w: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■添付書類名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（１）誓約書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（２）企画提案書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（３）見積書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（４）実績調書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五所川原市競争入札参加資格者名簿に登録されていない場合は、下記の書類を追加で添付すること。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※申請書提出日以前の３ヶ月以内に交付を受けたものに限る。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■添付書類名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（１）登記事項証明書又は身分証明書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※申請者が法人の場合は登記事項証明書、個人の場合は身分証明書を提出するこ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　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（２）財務諸表類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※直近年度のものを提出すること。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2660650</wp:posOffset>
                </wp:positionH>
                <wp:positionV relativeFrom="paragraph">
                  <wp:posOffset>243205</wp:posOffset>
                </wp:positionV>
                <wp:extent cx="3228975" cy="124777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32289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担当：五所川原市地域公共交通活性化協議会事務局</w:t>
                            </w:r>
                          </w:p>
                          <w:p>
                            <w:pPr>
                              <w:pStyle w:val="0"/>
                              <w:ind w:firstLine="630" w:firstLineChars="3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（建設部都市・交通課公共交通係）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電話：</w:t>
                            </w:r>
                            <w:r>
                              <w:rPr>
                                <w:rFonts w:hint="eastAsia"/>
                              </w:rPr>
                              <w:t>0173-35-2111</w:t>
                            </w:r>
                            <w:r>
                              <w:rPr>
                                <w:rFonts w:hint="eastAsia"/>
                              </w:rPr>
                              <w:t>（内線</w:t>
                            </w:r>
                            <w:r>
                              <w:rPr>
                                <w:rFonts w:hint="eastAsia"/>
                              </w:rPr>
                              <w:t>2671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2673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ＦＡＸ：</w:t>
                            </w:r>
                            <w:r>
                              <w:rPr>
                                <w:rFonts w:hint="eastAsia"/>
                              </w:rPr>
                              <w:t>0173-35-3617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tosikei@city.goshogawara.lg.jp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9.14pt;mso-position-vertical-relative:text;mso-position-horizontal-relative:text;position:absolute;height:98.25pt;mso-wrap-distance-top:0pt;width:254.25pt;mso-wrap-distance-left:16pt;margin-left:209.5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担当：五所川原市地域公共交通活性化協議会事務局</w:t>
                      </w:r>
                    </w:p>
                    <w:p>
                      <w:pPr>
                        <w:pStyle w:val="0"/>
                        <w:ind w:firstLine="630" w:firstLineChars="3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（建設部都市・交通課公共交通係）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電話：</w:t>
                      </w:r>
                      <w:r>
                        <w:rPr>
                          <w:rFonts w:hint="eastAsia"/>
                        </w:rPr>
                        <w:t>0173-35-2111</w:t>
                      </w:r>
                      <w:r>
                        <w:rPr>
                          <w:rFonts w:hint="eastAsia"/>
                        </w:rPr>
                        <w:t>（内線</w:t>
                      </w:r>
                      <w:r>
                        <w:rPr>
                          <w:rFonts w:hint="eastAsia"/>
                        </w:rPr>
                        <w:t>2671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2673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ＦＡＸ：</w:t>
                      </w:r>
                      <w:r>
                        <w:rPr>
                          <w:rFonts w:hint="eastAsia"/>
                        </w:rPr>
                        <w:t>0173-35-3617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E-mail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tosikei@city.goshogawara.lg.jp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（３）国税・地方税の納税証明書</w:t>
      </w:r>
      <w:bookmarkStart w:id="0" w:name="_GoBack"/>
      <w:bookmarkEnd w:id="0"/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（様式第２号）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10</Words>
  <Characters>461</Characters>
  <Application>JUST Note</Application>
  <Lines>38</Lines>
  <Paragraphs>31</Paragraphs>
  <CharactersWithSpaces>538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2024-07-25T23:46:00Z</dcterms:created>
  <dcterms:modified xsi:type="dcterms:W3CDTF">2024-07-29T06:37:38Z</dcterms:modified>
  <cp:revision>2</cp:revision>
</cp:coreProperties>
</file>