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Theme="minorEastAsia" w:hAnsiTheme="minorEastAsia"/>
          <w:color w:val="000000"/>
          <w:sz w:val="24"/>
        </w:rPr>
      </w:pPr>
      <w:r>
        <w:rPr>
          <w:rFonts w:hint="eastAsia" w:asciiTheme="minorEastAsia" w:hAnsiTheme="minorEastAsia"/>
          <w:color w:val="000000"/>
          <w:sz w:val="24"/>
        </w:rPr>
        <w:t>金木地域自治体ライドシェアシステム運用管理等業務公募型</w:t>
      </w:r>
      <w:r>
        <w:rPr>
          <w:rFonts w:hint="default" w:asciiTheme="minorEastAsia" w:hAnsiTheme="minorEastAsia"/>
          <w:color w:val="000000"/>
          <w:sz w:val="24"/>
        </w:rPr>
        <w:t>プロポーザル</w:t>
      </w:r>
      <w:r>
        <w:rPr>
          <w:rFonts w:hint="eastAsia" w:asciiTheme="minorEastAsia" w:hAnsiTheme="minorEastAsia"/>
          <w:color w:val="000000"/>
          <w:sz w:val="24"/>
        </w:rPr>
        <w:t>誓約書</w:t>
      </w:r>
    </w:p>
    <w:p>
      <w:pPr>
        <w:pStyle w:val="0"/>
        <w:ind w:right="772"/>
        <w:rPr>
          <w:rFonts w:hint="default" w:eastAsia="PMingLiU"/>
          <w:color w:val="000000"/>
        </w:rPr>
      </w:pPr>
    </w:p>
    <w:p>
      <w:pPr>
        <w:pStyle w:val="0"/>
        <w:jc w:val="left"/>
        <w:rPr>
          <w:rFonts w:hint="default"/>
          <w:color w:val="000000"/>
        </w:rPr>
      </w:pPr>
    </w:p>
    <w:p>
      <w:pPr>
        <w:pStyle w:val="0"/>
        <w:jc w:val="left"/>
        <w:rPr>
          <w:rFonts w:hint="default"/>
          <w:color w:val="000000"/>
        </w:rPr>
      </w:pPr>
      <w:r>
        <w:rPr>
          <w:rFonts w:hint="eastAsia"/>
          <w:color w:val="000000"/>
        </w:rPr>
        <w:t>五所川原市地域公共交通活性化協議会　会長　大橋　忠宏</w:t>
      </w:r>
      <w:r>
        <w:rPr>
          <w:rFonts w:hint="default"/>
          <w:color w:val="000000"/>
        </w:rPr>
        <w:t>　　様</w:t>
      </w:r>
    </w:p>
    <w:p>
      <w:pPr>
        <w:pStyle w:val="0"/>
        <w:jc w:val="left"/>
        <w:rPr>
          <w:rFonts w:hint="default"/>
          <w:color w:val="000000"/>
        </w:rPr>
      </w:pPr>
      <w:bookmarkStart w:id="0" w:name="_GoBack"/>
      <w:bookmarkEnd w:id="0"/>
    </w:p>
    <w:p>
      <w:pPr>
        <w:pStyle w:val="0"/>
        <w:jc w:val="left"/>
        <w:rPr>
          <w:rFonts w:hint="default"/>
        </w:rPr>
      </w:pPr>
      <w:r>
        <w:rPr>
          <w:rFonts w:hint="eastAsia"/>
        </w:rPr>
        <w:t>以下のことを誓約します。</w:t>
      </w:r>
    </w:p>
    <w:p>
      <w:pPr>
        <w:pStyle w:val="0"/>
        <w:jc w:val="left"/>
        <w:rPr>
          <w:rFonts w:hint="default"/>
        </w:rPr>
      </w:pPr>
    </w:p>
    <w:p>
      <w:pPr>
        <w:pStyle w:val="0"/>
        <w:ind w:left="386" w:hanging="386" w:hangingChars="200"/>
        <w:jc w:val="left"/>
        <w:rPr>
          <w:rFonts w:hint="default"/>
        </w:rPr>
      </w:pPr>
      <w:r>
        <w:rPr>
          <w:rFonts w:hint="eastAsia"/>
        </w:rPr>
        <w:t>（１）地方自治法施行令第</w:t>
      </w:r>
      <w:r>
        <w:rPr>
          <w:rFonts w:hint="eastAsia"/>
        </w:rPr>
        <w:t>167</w:t>
      </w:r>
      <w:r>
        <w:rPr>
          <w:rFonts w:hint="eastAsia"/>
        </w:rPr>
        <w:t>条の</w:t>
      </w:r>
      <w:r>
        <w:rPr>
          <w:rFonts w:hint="eastAsia"/>
        </w:rPr>
        <w:t>4</w:t>
      </w:r>
      <w:r>
        <w:rPr>
          <w:rFonts w:hint="eastAsia"/>
        </w:rPr>
        <w:t>第</w:t>
      </w:r>
      <w:r>
        <w:rPr>
          <w:rFonts w:hint="eastAsia"/>
        </w:rPr>
        <w:t>1</w:t>
      </w:r>
      <w:r>
        <w:rPr>
          <w:rFonts w:hint="eastAsia"/>
        </w:rPr>
        <w:t>項に規定する者に該当しないこと。</w:t>
      </w:r>
    </w:p>
    <w:p>
      <w:pPr>
        <w:pStyle w:val="0"/>
        <w:jc w:val="left"/>
        <w:rPr>
          <w:rFonts w:hint="eastAsia"/>
        </w:rPr>
      </w:pPr>
      <w:r>
        <w:rPr>
          <w:rFonts w:hint="eastAsia"/>
        </w:rPr>
        <w:t>（２）参加申込書提出の提出期限から受託者確定の日までの期間、五所川原市から指名停</w:t>
      </w:r>
    </w:p>
    <w:p>
      <w:pPr>
        <w:pStyle w:val="0"/>
        <w:jc w:val="left"/>
        <w:rPr>
          <w:rFonts w:hint="default"/>
        </w:rPr>
      </w:pPr>
      <w:r>
        <w:rPr>
          <w:rFonts w:hint="eastAsia"/>
        </w:rPr>
        <w:t>　　止の措置を受けていないこと。</w:t>
      </w:r>
    </w:p>
    <w:p>
      <w:pPr>
        <w:pStyle w:val="0"/>
        <w:ind w:left="386" w:hanging="386" w:hangingChars="200"/>
        <w:jc w:val="left"/>
        <w:rPr>
          <w:rFonts w:hint="eastAsia"/>
        </w:rPr>
      </w:pPr>
      <w:r>
        <w:rPr>
          <w:rFonts w:hint="eastAsia"/>
        </w:rPr>
        <w:t>（３）会社更生法（平成</w:t>
      </w:r>
      <w:r>
        <w:rPr>
          <w:rFonts w:hint="eastAsia"/>
        </w:rPr>
        <w:t>14</w:t>
      </w:r>
      <w:r>
        <w:rPr>
          <w:rFonts w:hint="eastAsia"/>
        </w:rPr>
        <w:t>年法律第</w:t>
      </w:r>
      <w:r>
        <w:rPr>
          <w:rFonts w:hint="eastAsia"/>
        </w:rPr>
        <w:t>154</w:t>
      </w:r>
      <w:r>
        <w:rPr>
          <w:rFonts w:hint="eastAsia"/>
        </w:rPr>
        <w:t>号）又は民事再生法（平成</w:t>
      </w:r>
      <w:r>
        <w:rPr>
          <w:rFonts w:hint="eastAsia"/>
        </w:rPr>
        <w:t>11</w:t>
      </w:r>
      <w:r>
        <w:rPr>
          <w:rFonts w:hint="eastAsia"/>
        </w:rPr>
        <w:t>年法律第</w:t>
      </w:r>
      <w:r>
        <w:rPr>
          <w:rFonts w:hint="eastAsia"/>
        </w:rPr>
        <w:t>225</w:t>
      </w:r>
      <w:r>
        <w:rPr>
          <w:rFonts w:hint="eastAsia"/>
        </w:rPr>
        <w:t>号）に基　</w:t>
      </w:r>
    </w:p>
    <w:p>
      <w:pPr>
        <w:pStyle w:val="0"/>
        <w:ind w:left="386" w:hanging="386" w:hangingChars="200"/>
        <w:jc w:val="left"/>
        <w:rPr>
          <w:rFonts w:hint="default"/>
        </w:rPr>
      </w:pPr>
      <w:r>
        <w:rPr>
          <w:rFonts w:hint="eastAsia"/>
        </w:rPr>
        <w:t>　　づき更生又は再生手続開始の申立てがなされている者ではないこと。</w:t>
      </w:r>
    </w:p>
    <w:p>
      <w:pPr>
        <w:pStyle w:val="0"/>
        <w:jc w:val="left"/>
        <w:rPr>
          <w:rFonts w:hint="default"/>
        </w:rPr>
      </w:pPr>
      <w:r>
        <w:rPr>
          <w:rFonts w:hint="eastAsia"/>
        </w:rPr>
        <w:t>（４））国税、地方税（本店所在地の県税・市町村税）を滞納していないものであること。</w:t>
      </w:r>
    </w:p>
    <w:p>
      <w:pPr>
        <w:pStyle w:val="0"/>
        <w:ind w:left="386" w:hanging="386" w:hangingChars="200"/>
        <w:rPr>
          <w:rFonts w:hint="default" w:asciiTheme="minorEastAsia" w:hAnsiTheme="minorEastAsia"/>
          <w:sz w:val="22"/>
        </w:rPr>
      </w:pPr>
      <w:r>
        <w:rPr>
          <w:rFonts w:hint="eastAsia"/>
        </w:rPr>
        <w:t>（５）次のアからカまでのいずれの場合にも該当しないこと。</w:t>
      </w:r>
    </w:p>
    <w:p>
      <w:pPr>
        <w:pStyle w:val="0"/>
        <w:ind w:left="386" w:hanging="386" w:hangingChars="200"/>
        <w:jc w:val="left"/>
        <w:rPr>
          <w:rFonts w:hint="eastAsia"/>
        </w:rPr>
      </w:pPr>
      <w:r>
        <w:rPr>
          <w:rFonts w:hint="eastAsia"/>
        </w:rPr>
        <w:t>　　　ア　役員等（個人である場合にはその者を、法人である場合にはその全ての役員をい　　　</w:t>
      </w:r>
    </w:p>
    <w:p>
      <w:pPr>
        <w:pStyle w:val="0"/>
        <w:ind w:left="386" w:hanging="386" w:hangingChars="200"/>
        <w:jc w:val="left"/>
        <w:rPr>
          <w:rFonts w:hint="eastAsia"/>
        </w:rPr>
      </w:pPr>
      <w:r>
        <w:rPr>
          <w:rFonts w:hint="eastAsia"/>
        </w:rPr>
        <w:t>　　　　う。以下同じ。）が暴力団員（暴力団員による不当な行為の防止等に関する法（平　　　　</w:t>
      </w:r>
    </w:p>
    <w:p>
      <w:pPr>
        <w:pStyle w:val="0"/>
        <w:ind w:left="386" w:hanging="386" w:hangingChars="200"/>
        <w:jc w:val="left"/>
        <w:rPr>
          <w:rFonts w:hint="eastAsia"/>
        </w:rPr>
      </w:pPr>
      <w:r>
        <w:rPr>
          <w:rFonts w:hint="eastAsia"/>
        </w:rPr>
        <w:t>　　　　成３年法律第</w:t>
      </w:r>
      <w:r>
        <w:rPr>
          <w:rFonts w:hint="eastAsia"/>
        </w:rPr>
        <w:t xml:space="preserve">77 </w:t>
      </w:r>
      <w:r>
        <w:rPr>
          <w:rFonts w:hint="eastAsia"/>
        </w:rPr>
        <w:t>号。以下「法」という。）第２条第６号に規定する暴力団員をい</w:t>
      </w:r>
    </w:p>
    <w:p>
      <w:pPr>
        <w:pStyle w:val="0"/>
        <w:ind w:left="386" w:hanging="386" w:hangingChars="200"/>
        <w:jc w:val="left"/>
        <w:rPr>
          <w:rFonts w:hint="eastAsia"/>
        </w:rPr>
      </w:pPr>
      <w:r>
        <w:rPr>
          <w:rFonts w:hint="eastAsia"/>
        </w:rPr>
        <w:t>　　　　う。以下同じ。）であると認められるとき。</w:t>
      </w:r>
    </w:p>
    <w:p>
      <w:pPr>
        <w:pStyle w:val="0"/>
        <w:ind w:left="386" w:hanging="386" w:hangingChars="200"/>
        <w:jc w:val="left"/>
        <w:rPr>
          <w:rFonts w:hint="eastAsia"/>
        </w:rPr>
      </w:pPr>
      <w:r>
        <w:rPr>
          <w:rFonts w:hint="eastAsia"/>
        </w:rPr>
        <w:t>　</w:t>
      </w:r>
      <w:r>
        <w:rPr>
          <w:rFonts w:hint="eastAsia"/>
        </w:rPr>
        <w:t xml:space="preserve">  </w:t>
      </w:r>
      <w:r>
        <w:rPr>
          <w:rFonts w:hint="eastAsia"/>
        </w:rPr>
        <w:t>　イ　暴力団（法第２条第２号に規定する暴力団をいう。以下同じ。）又は暴力団員が</w:t>
      </w:r>
    </w:p>
    <w:p>
      <w:pPr>
        <w:pStyle w:val="0"/>
        <w:ind w:left="386" w:hanging="386" w:hangingChars="200"/>
        <w:jc w:val="left"/>
        <w:rPr>
          <w:rFonts w:hint="eastAsia"/>
        </w:rPr>
      </w:pPr>
      <w:r>
        <w:rPr>
          <w:rFonts w:hint="eastAsia"/>
        </w:rPr>
        <w:t>　　　　経営に実質的に関与していると認められるとき。</w:t>
      </w:r>
    </w:p>
    <w:p>
      <w:pPr>
        <w:pStyle w:val="0"/>
        <w:ind w:left="386" w:hanging="386" w:hangingChars="200"/>
        <w:jc w:val="left"/>
        <w:rPr>
          <w:rFonts w:hint="eastAsia"/>
        </w:rPr>
      </w:pPr>
      <w:r>
        <w:rPr>
          <w:rFonts w:hint="eastAsia"/>
        </w:rPr>
        <w:t>　　　ウ　役員等が自己、自社若しくは第三者の不正な利益を図る目的又は第三者に損害を　　　</w:t>
      </w:r>
    </w:p>
    <w:p>
      <w:pPr>
        <w:pStyle w:val="0"/>
        <w:ind w:left="386" w:hanging="386" w:hangingChars="200"/>
        <w:jc w:val="left"/>
        <w:rPr>
          <w:rFonts w:hint="eastAsia"/>
        </w:rPr>
      </w:pPr>
      <w:r>
        <w:rPr>
          <w:rFonts w:hint="eastAsia"/>
        </w:rPr>
        <w:t>　　　　与える目的をもって、暴力団又は暴力団員を利用するなどしたと認められるとき。</w:t>
      </w:r>
    </w:p>
    <w:p>
      <w:pPr>
        <w:pStyle w:val="0"/>
        <w:ind w:left="386" w:hanging="386" w:hangingChars="200"/>
        <w:jc w:val="left"/>
        <w:rPr>
          <w:rFonts w:hint="eastAsia"/>
        </w:rPr>
      </w:pPr>
      <w:r>
        <w:rPr>
          <w:rFonts w:hint="eastAsia"/>
        </w:rPr>
        <w:t>　　　エ　役員等が、暴力団又は暴力団員に対して資金等を供給し、又は便宜を供与する　　　　</w:t>
      </w:r>
    </w:p>
    <w:p>
      <w:pPr>
        <w:pStyle w:val="0"/>
        <w:ind w:left="386" w:hanging="386" w:hangingChars="200"/>
        <w:jc w:val="left"/>
        <w:rPr>
          <w:rFonts w:hint="eastAsia"/>
        </w:rPr>
      </w:pPr>
      <w:r>
        <w:rPr>
          <w:rFonts w:hint="eastAsia"/>
        </w:rPr>
        <w:t>　　　　など、直接的又は積極的に、暴力団の維持又は運営に協力し、又は関与している</w:t>
      </w:r>
    </w:p>
    <w:p>
      <w:pPr>
        <w:pStyle w:val="0"/>
        <w:ind w:left="386" w:hanging="386" w:hangingChars="200"/>
        <w:jc w:val="left"/>
        <w:rPr>
          <w:rFonts w:hint="eastAsia"/>
        </w:rPr>
      </w:pPr>
      <w:r>
        <w:rPr>
          <w:rFonts w:hint="eastAsia"/>
        </w:rPr>
        <w:t>　　　　と認められるとき。</w:t>
      </w:r>
    </w:p>
    <w:p>
      <w:pPr>
        <w:pStyle w:val="0"/>
        <w:ind w:left="386" w:hanging="386" w:hangingChars="200"/>
        <w:jc w:val="left"/>
        <w:rPr>
          <w:rFonts w:hint="eastAsia"/>
        </w:rPr>
      </w:pPr>
      <w:r>
        <w:rPr>
          <w:rFonts w:hint="eastAsia"/>
        </w:rPr>
        <w:t>　　　オ　役員等が暴力団又は暴力団員と社会的に非難されるべき関係を有していると認め　　　</w:t>
      </w:r>
    </w:p>
    <w:p>
      <w:pPr>
        <w:pStyle w:val="0"/>
        <w:ind w:left="386" w:hanging="386" w:hangingChars="200"/>
        <w:jc w:val="left"/>
        <w:rPr>
          <w:rFonts w:hint="eastAsia"/>
        </w:rPr>
      </w:pPr>
      <w:r>
        <w:rPr>
          <w:rFonts w:hint="eastAsia"/>
        </w:rPr>
        <w:t>　　　　られるとき。</w:t>
      </w:r>
    </w:p>
    <w:p>
      <w:pPr>
        <w:pStyle w:val="0"/>
        <w:ind w:left="386" w:hanging="386" w:hangingChars="200"/>
        <w:jc w:val="left"/>
        <w:rPr>
          <w:rFonts w:hint="eastAsia"/>
        </w:rPr>
      </w:pPr>
      <w:r>
        <w:rPr>
          <w:rFonts w:hint="eastAsia"/>
        </w:rPr>
        <w:t>　　　カ　営業活動に係る必要な契約の締結に当たり、その相手方がアからオまでのいずれ　　　</w:t>
      </w:r>
    </w:p>
    <w:p>
      <w:pPr>
        <w:pStyle w:val="0"/>
        <w:ind w:left="386" w:hanging="386" w:hangingChars="200"/>
        <w:jc w:val="left"/>
        <w:rPr>
          <w:rFonts w:hint="default"/>
        </w:rPr>
      </w:pPr>
      <w:r>
        <w:rPr>
          <w:rFonts w:hint="eastAsia"/>
        </w:rPr>
        <w:t>　　　　かに該当することを知りながら、当該相手方と契約を締結したと認められるとき。</w:t>
      </w:r>
    </w:p>
    <w:p>
      <w:pPr>
        <w:pStyle w:val="0"/>
        <w:jc w:val="left"/>
        <w:rPr>
          <w:rFonts w:hint="default"/>
        </w:rPr>
      </w:pPr>
    </w:p>
    <w:p>
      <w:pPr>
        <w:pStyle w:val="0"/>
        <w:jc w:val="left"/>
        <w:rPr>
          <w:rFonts w:hint="default"/>
        </w:rPr>
      </w:pPr>
    </w:p>
    <w:p>
      <w:pPr>
        <w:pStyle w:val="0"/>
        <w:jc w:val="left"/>
        <w:rPr>
          <w:rFonts w:hint="default"/>
        </w:rPr>
      </w:pPr>
      <w:r>
        <w:rPr>
          <w:rFonts w:hint="eastAsia"/>
        </w:rPr>
        <w:t>令和６年　　月　　日</w:t>
      </w:r>
    </w:p>
    <w:p>
      <w:pPr>
        <w:pStyle w:val="0"/>
        <w:jc w:val="left"/>
        <w:rPr>
          <w:rFonts w:hint="default"/>
        </w:rPr>
      </w:pPr>
    </w:p>
    <w:p>
      <w:pPr>
        <w:pStyle w:val="0"/>
        <w:ind w:left="4074" w:hanging="4074" w:hangingChars="2500"/>
        <w:jc w:val="left"/>
        <w:rPr>
          <w:rFonts w:hint="default"/>
          <w:sz w:val="18"/>
        </w:rPr>
      </w:pPr>
    </w:p>
    <w:p>
      <w:pPr>
        <w:pStyle w:val="0"/>
        <w:ind w:firstLine="4439" w:firstLineChars="2300"/>
        <w:jc w:val="left"/>
        <w:rPr>
          <w:rFonts w:hint="default"/>
        </w:rPr>
      </w:pPr>
      <w:r>
        <w:rPr>
          <w:rFonts w:hint="eastAsia"/>
        </w:rPr>
        <w:t>所在地　　　　　　　　　　　　　　　　　　</w:t>
      </w:r>
    </w:p>
    <w:p>
      <w:pPr>
        <w:pStyle w:val="0"/>
        <w:ind w:firstLine="4439" w:firstLineChars="2300"/>
        <w:jc w:val="left"/>
        <w:rPr>
          <w:rFonts w:hint="default"/>
        </w:rPr>
      </w:pPr>
      <w:r>
        <w:rPr>
          <w:rFonts w:hint="eastAsia"/>
        </w:rPr>
        <w:t>法人名　　　　　　　　　　　　　　　　　　</w:t>
      </w:r>
    </w:p>
    <w:p>
      <w:pPr>
        <w:pStyle w:val="0"/>
        <w:ind w:firstLine="4439" w:firstLineChars="2300"/>
        <w:jc w:val="left"/>
        <w:rPr>
          <w:rFonts w:hint="default" w:ascii="Century" w:hAnsi="Century" w:eastAsia="PMingLiU"/>
          <w:color w:val="000000"/>
        </w:rPr>
      </w:pPr>
      <w:r>
        <w:rPr>
          <w:rFonts w:hint="eastAsia"/>
        </w:rPr>
        <w:t>代表者職氏名　　　　　　　　　　　　　　印</w:t>
      </w:r>
    </w:p>
    <w:sectPr>
      <w:headerReference r:id="rId6" w:type="default"/>
      <w:footerReference r:id="rId8" w:type="default"/>
      <w:headerReference r:id="rId5" w:type="first"/>
      <w:footerReference r:id="rId7" w:type="first"/>
      <w:type w:val="continuous"/>
      <w:pgSz w:w="11906" w:h="16838"/>
      <w:pgMar w:top="1701" w:right="1701" w:bottom="1418" w:left="1701" w:header="567" w:footer="567" w:gutter="0"/>
      <w:pgNumType w:start="1"/>
      <w:cols w:space="720"/>
      <w:titlePg w:val="1"/>
      <w:textDirection w:val="lrTb"/>
      <w:docGrid w:type="linesAndChars" w:linePitch="348" w:charSpace="-34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PMingLiU">
    <w:panose1 w:val="00000000000000000000"/>
    <w:charset w:val="88"/>
    <w:family w:val="auto"/>
    <w:notTrueType/>
    <w:pitch w:val="fixed"/>
    <w:sig w:usb0="00000000" w:usb1="00000000" w:usb2="00000000" w:usb3="00000000" w:csb0="00001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rPr>
        <w:rFonts w:hint="default"/>
      </w:rPr>
    </w:pPr>
  </w:p>
  <w:p>
    <w:pPr>
      <w:pStyle w:val="16"/>
      <w:rPr>
        <w:rFonts w:hint="default"/>
      </w:rPr>
    </w:pPr>
    <w:r>
      <w:rPr>
        <w:rFonts w:hint="eastAsia"/>
      </w:rPr>
      <w:t>（様式第３号）</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character" w:styleId="20">
    <w:name w:val="Hyperlink"/>
    <w:basedOn w:val="10"/>
    <w:next w:val="20"/>
    <w:link w:val="0"/>
    <w:uiPriority w:val="0"/>
    <w:rPr>
      <w:color w:val="0563C1" w:themeColor="hyperlink"/>
      <w:u w:val="single" w:color="auto"/>
    </w:rPr>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annotation reference"/>
    <w:basedOn w:val="10"/>
    <w:next w:val="23"/>
    <w:link w:val="0"/>
    <w:uiPriority w:val="0"/>
    <w:semiHidden/>
    <w:rPr>
      <w:sz w:val="18"/>
    </w:rPr>
  </w:style>
  <w:style w:type="paragraph" w:styleId="24">
    <w:name w:val="annotation text"/>
    <w:basedOn w:val="0"/>
    <w:next w:val="24"/>
    <w:link w:val="25"/>
    <w:uiPriority w:val="0"/>
    <w:semiHidden/>
    <w:pPr>
      <w:jc w:val="left"/>
    </w:pPr>
  </w:style>
  <w:style w:type="character" w:styleId="25" w:customStyle="1">
    <w:name w:val="コメント文字列 (文字)"/>
    <w:basedOn w:val="10"/>
    <w:next w:val="25"/>
    <w:link w:val="24"/>
    <w:uiPriority w:val="0"/>
  </w:style>
  <w:style w:type="paragraph" w:styleId="26">
    <w:name w:val="annotation subject"/>
    <w:basedOn w:val="24"/>
    <w:next w:val="24"/>
    <w:link w:val="27"/>
    <w:uiPriority w:val="0"/>
    <w:semiHidden/>
    <w:rPr>
      <w:b w:val="1"/>
    </w:rPr>
  </w:style>
  <w:style w:type="character" w:styleId="27" w:customStyle="1">
    <w:name w:val="コメント内容 (文字)"/>
    <w:basedOn w:val="25"/>
    <w:next w:val="27"/>
    <w:link w:val="26"/>
    <w:uiPriority w:val="0"/>
    <w:rPr>
      <w:b w:val="1"/>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146</TotalTime>
  <Pages>1</Pages>
  <Words>8</Words>
  <Characters>788</Characters>
  <Application>JUST Note</Application>
  <Lines>37</Lines>
  <Paragraphs>29</Paragraphs>
  <CharactersWithSpaces>934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蝦名 恭輔</dc:creator>
  <cp:lastModifiedBy>user</cp:lastModifiedBy>
  <cp:lastPrinted>2019-05-09T11:09:00Z</cp:lastPrinted>
  <dcterms:created xsi:type="dcterms:W3CDTF">2018-10-09T00:23:00Z</dcterms:created>
  <dcterms:modified xsi:type="dcterms:W3CDTF">2024-07-18T05:06:13Z</dcterms:modified>
  <cp:revision>37</cp:revision>
</cp:coreProperties>
</file>