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様式第１１号（第１４条関係）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財　産　管　理　台　帳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ind w:firstLine="440" w:firstLineChars="200"/>
        <w:rPr>
          <w:rFonts w:hint="default" w:ascii="ＭＳ 明朝" w:hAnsi="ＭＳ 明朝" w:eastAsia="ＭＳ 明朝"/>
          <w:color w:val="000000" w:themeColor="text1"/>
          <w:sz w:val="22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事業実施主体名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default" w:ascii="ＭＳ 明朝" w:hAnsi="ＭＳ 明朝" w:eastAsia="ＭＳ 明朝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172720</wp:posOffset>
                </wp:positionV>
                <wp:extent cx="9010650" cy="4324350"/>
                <wp:effectExtent l="0" t="0" r="635" b="635"/>
                <wp:wrapNone/>
                <wp:docPr id="1026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01065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3747" w:type="dxa"/>
                              <w:tblInd w:w="1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864"/>
                              <w:gridCol w:w="1964"/>
                              <w:gridCol w:w="660"/>
                              <w:gridCol w:w="1355"/>
                              <w:gridCol w:w="1275"/>
                              <w:gridCol w:w="1275"/>
                              <w:gridCol w:w="1274"/>
                              <w:gridCol w:w="1984"/>
                              <w:gridCol w:w="1096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86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施設・機械の名称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規格・機種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台数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　得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処　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設置場所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86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4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2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1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2" w:hRule="atLeast"/>
                              </w:trPr>
                              <w:tc>
                                <w:tcPr>
                                  <w:tcW w:w="28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93" w:hRule="atLeast"/>
                              </w:trPr>
                              <w:tc>
                                <w:tcPr>
                                  <w:tcW w:w="28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mso-wrap-distance-right:9pt;mso-wrap-distance-bottom:0pt;margin-top:13.6pt;mso-position-vertical-relative:text;mso-position-horizontal-relative:text;v-text-anchor:top;position:absolute;height:340.5pt;mso-wrap-distance-top:0pt;width:709.5pt;mso-wrap-distance-left:9pt;margin-left:4.0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13747" w:type="dxa"/>
                        <w:tblInd w:w="1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864"/>
                        <w:gridCol w:w="1964"/>
                        <w:gridCol w:w="660"/>
                        <w:gridCol w:w="1355"/>
                        <w:gridCol w:w="1275"/>
                        <w:gridCol w:w="1275"/>
                        <w:gridCol w:w="1274"/>
                        <w:gridCol w:w="1984"/>
                        <w:gridCol w:w="1096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286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施設・機械の名称</w:t>
                            </w:r>
                          </w:p>
                        </w:tc>
                        <w:tc>
                          <w:tcPr>
                            <w:tcW w:w="196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規格・機種</w:t>
                            </w:r>
                          </w:p>
                        </w:tc>
                        <w:tc>
                          <w:tcPr>
                            <w:tcW w:w="66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台数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　得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　分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設置場所</w:t>
                            </w:r>
                          </w:p>
                        </w:tc>
                        <w:tc>
                          <w:tcPr>
                            <w:tcW w:w="1097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865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価格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4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2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1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2" w:hRule="atLeast"/>
                        </w:trPr>
                        <w:tc>
                          <w:tcPr>
                            <w:tcW w:w="28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93" w:hRule="atLeast"/>
                        </w:trPr>
                        <w:tc>
                          <w:tcPr>
                            <w:tcW w:w="28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pgSz w:w="16838" w:h="11906" w:orient="landscape"/>
      <w:pgMar w:top="1418" w:right="1418" w:bottom="1418" w:left="1134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62</Characters>
  <Application>JUST Note</Application>
  <Lines>218</Lines>
  <Paragraphs>14</Paragraphs>
  <Company>十和田市役所</Company>
  <CharactersWithSpaces>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twpc705</dc:creator>
  <cp:lastModifiedBy>user</cp:lastModifiedBy>
  <dcterms:created xsi:type="dcterms:W3CDTF">2022-04-11T01:33:00Z</dcterms:created>
  <dcterms:modified xsi:type="dcterms:W3CDTF">2023-05-29T05:40:12Z</dcterms:modified>
  <cp:revision>1</cp:revision>
</cp:coreProperties>
</file>