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p>
    <w:p>
      <w:pPr>
        <w:pStyle w:val="0"/>
        <w:rPr>
          <w:rFonts w:hint="eastAsia"/>
        </w:rPr>
      </w:pPr>
    </w:p>
    <w:p>
      <w:pPr>
        <w:pStyle w:val="0"/>
        <w:rPr>
          <w:rFonts w:hint="eastAsia"/>
        </w:rPr>
      </w:pPr>
    </w:p>
    <w:p>
      <w:pPr>
        <w:pStyle w:val="0"/>
        <w:rPr>
          <w:rFonts w:hint="eastAsia"/>
        </w:rPr>
      </w:pPr>
    </w:p>
    <w:p>
      <w:pPr>
        <w:pStyle w:val="0"/>
        <w:jc w:val="center"/>
        <w:rPr>
          <w:rFonts w:hint="eastAsia"/>
        </w:rPr>
      </w:pPr>
      <w:r>
        <w:rPr>
          <w:rFonts w:hint="eastAsia"/>
          <w:sz w:val="48"/>
        </w:rPr>
        <w:t>現　場　説　明　書</w:t>
      </w:r>
    </w:p>
    <w:p>
      <w:pPr>
        <w:pStyle w:val="0"/>
        <w:rPr>
          <w:rFonts w:hint="eastAsia"/>
        </w:rPr>
      </w:pPr>
    </w:p>
    <w:p>
      <w:pPr>
        <w:pStyle w:val="0"/>
        <w:rPr>
          <w:rFonts w:hint="eastAsia"/>
        </w:rPr>
      </w:pPr>
    </w:p>
    <w:p>
      <w:pPr>
        <w:pStyle w:val="0"/>
        <w:rPr>
          <w:rFonts w:hint="eastAsia"/>
        </w:rPr>
      </w:pPr>
    </w:p>
    <w:p>
      <w:pPr>
        <w:pStyle w:val="0"/>
        <w:jc w:val="center"/>
        <w:rPr>
          <w:rFonts w:hint="eastAsia"/>
        </w:rPr>
      </w:pPr>
      <w:r>
        <w:rPr>
          <w:rFonts w:hint="eastAsia"/>
          <w:sz w:val="28"/>
        </w:rPr>
        <w:t>管財</w:t>
      </w:r>
      <w:r>
        <w:rPr>
          <w:rFonts w:hint="eastAsia"/>
          <w:color w:val="FF0000"/>
          <w:sz w:val="28"/>
        </w:rPr>
        <w:t>第３号</w:t>
      </w:r>
    </w:p>
    <w:p>
      <w:pPr>
        <w:pStyle w:val="0"/>
        <w:jc w:val="center"/>
        <w:rPr>
          <w:rFonts w:hint="eastAsia"/>
        </w:rPr>
      </w:pPr>
    </w:p>
    <w:p>
      <w:pPr>
        <w:pStyle w:val="0"/>
        <w:jc w:val="center"/>
        <w:rPr>
          <w:rFonts w:hint="eastAsia"/>
        </w:rPr>
      </w:pPr>
      <w:r>
        <w:rPr>
          <w:rFonts w:hint="eastAsia"/>
          <w:sz w:val="28"/>
        </w:rPr>
        <w:t>幾島町集会所解体工事</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jc w:val="center"/>
        <w:rPr>
          <w:rFonts w:hint="eastAsia"/>
        </w:rPr>
      </w:pPr>
      <w:r>
        <w:rPr>
          <w:rFonts w:hint="eastAsia"/>
        </w:rPr>
        <w:t>五所川原市役所　総務部　管財課</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１．現場説明要項</w:t>
      </w:r>
    </w:p>
    <w:p>
      <w:pPr>
        <w:pStyle w:val="0"/>
        <w:ind w:left="0" w:leftChars="0" w:right="0" w:rightChars="0" w:firstLine="720" w:firstLineChars="300"/>
        <w:rPr>
          <w:rFonts w:hint="eastAsia"/>
        </w:rPr>
      </w:pPr>
      <w:r>
        <w:rPr>
          <w:rFonts w:hint="eastAsia"/>
        </w:rPr>
        <w:t>工事番号　　管財</w:t>
      </w:r>
      <w:r>
        <w:rPr>
          <w:rFonts w:hint="eastAsia"/>
          <w:color w:val="FF0000"/>
        </w:rPr>
        <w:t>第３号</w:t>
      </w:r>
    </w:p>
    <w:p>
      <w:pPr>
        <w:pStyle w:val="0"/>
        <w:rPr>
          <w:rFonts w:hint="eastAsia"/>
        </w:rPr>
      </w:pPr>
      <w:r>
        <w:rPr>
          <w:rFonts w:hint="eastAsia"/>
        </w:rPr>
        <w:t>　　　</w:t>
      </w:r>
      <w:r>
        <w:rPr>
          <w:rFonts w:hint="eastAsia"/>
          <w:spacing w:val="60"/>
          <w:fitText w:val="960" w:id="1"/>
        </w:rPr>
        <w:t>工事</w:t>
      </w:r>
      <w:r>
        <w:rPr>
          <w:rFonts w:hint="eastAsia"/>
          <w:fitText w:val="960" w:id="1"/>
        </w:rPr>
        <w:t>名</w:t>
      </w:r>
      <w:r>
        <w:rPr>
          <w:rFonts w:hint="eastAsia"/>
        </w:rPr>
        <w:t>　　幾島町集会所解体工事</w:t>
      </w:r>
    </w:p>
    <w:p>
      <w:pPr>
        <w:pStyle w:val="0"/>
        <w:ind w:left="0" w:leftChars="0" w:right="0" w:rightChars="0" w:firstLine="720" w:firstLineChars="300"/>
        <w:rPr>
          <w:rFonts w:hint="eastAsia"/>
        </w:rPr>
      </w:pPr>
      <w:r>
        <w:rPr>
          <w:rFonts w:hint="eastAsia"/>
        </w:rPr>
        <w:t>工事場所　　五所川原市字幾島町２２番地３　地内</w:t>
      </w:r>
    </w:p>
    <w:p>
      <w:pPr>
        <w:pStyle w:val="0"/>
        <w:ind w:left="0" w:leftChars="0" w:right="0" w:rightChars="0" w:firstLine="720" w:firstLineChars="300"/>
        <w:rPr>
          <w:rFonts w:hint="eastAsia"/>
        </w:rPr>
      </w:pPr>
      <w:r>
        <w:rPr>
          <w:rFonts w:hint="eastAsia"/>
        </w:rPr>
        <w:t>工　　期　　契約書取り交わしの翌日から令和８年１月１０日まで</w:t>
      </w:r>
    </w:p>
    <w:p>
      <w:pPr>
        <w:pStyle w:val="0"/>
        <w:ind w:left="0" w:leftChars="0" w:right="0" w:rightChars="0" w:firstLine="720" w:firstLineChars="300"/>
        <w:rPr>
          <w:rFonts w:hint="eastAsia"/>
        </w:rPr>
      </w:pPr>
      <w:r>
        <w:rPr>
          <w:rFonts w:hint="eastAsia"/>
        </w:rPr>
        <w:t>工事概要　　幾島町集会所</w:t>
      </w:r>
    </w:p>
    <w:p>
      <w:pPr>
        <w:pStyle w:val="0"/>
        <w:rPr>
          <w:rFonts w:hint="eastAsia" w:ascii="ＭＳ 明朝" w:hAnsi="ＭＳ 明朝"/>
        </w:rPr>
      </w:pPr>
      <w:r>
        <w:rPr>
          <w:rFonts w:hint="eastAsia"/>
        </w:rPr>
        <w:t>　　　　　　　　　　木造２階建　延床面積　７７．４１</w:t>
      </w:r>
      <w:bookmarkStart w:id="0" w:name="_GoBack"/>
      <w:bookmarkEnd w:id="0"/>
      <w:r>
        <w:rPr>
          <w:rFonts w:hint="eastAsia"/>
        </w:rPr>
        <w:t>㎡　１棟</w:t>
      </w:r>
    </w:p>
    <w:p>
      <w:pPr>
        <w:pStyle w:val="0"/>
        <w:ind w:left="0" w:leftChars="0" w:right="0" w:rightChars="0" w:firstLine="2400" w:firstLineChars="1000"/>
        <w:rPr>
          <w:rFonts w:hint="eastAsia" w:ascii="ＭＳ 明朝" w:hAnsi="ＭＳ 明朝"/>
        </w:rPr>
      </w:pPr>
      <w:r>
        <w:rPr>
          <w:rFonts w:hint="eastAsia"/>
        </w:rPr>
        <w:t>上記建築物の解体工事一式</w:t>
      </w:r>
    </w:p>
    <w:p>
      <w:pPr>
        <w:pStyle w:val="0"/>
        <w:ind w:left="0" w:leftChars="0" w:right="0" w:rightChars="0" w:firstLine="720" w:firstLineChars="300"/>
        <w:rPr>
          <w:rFonts w:hint="eastAsia"/>
        </w:rPr>
      </w:pPr>
      <w:r>
        <w:rPr>
          <w:rFonts w:hint="eastAsia" w:ascii="ＭＳ 明朝" w:hAnsi="ＭＳ 明朝"/>
        </w:rPr>
        <w:t>　　　　　　　</w:t>
      </w:r>
    </w:p>
    <w:p>
      <w:pPr>
        <w:pStyle w:val="0"/>
        <w:rPr>
          <w:rFonts w:hint="eastAsia"/>
        </w:rPr>
      </w:pPr>
      <w:r>
        <w:rPr>
          <w:rFonts w:hint="eastAsia"/>
        </w:rPr>
        <w:t>２．質問・回答　　質問　別添質問回答書の質問受付期限までに管財課にＦＡＸで提出</w:t>
      </w:r>
    </w:p>
    <w:p>
      <w:pPr>
        <w:pStyle w:val="0"/>
        <w:rPr>
          <w:rFonts w:hint="eastAsia"/>
        </w:rPr>
      </w:pPr>
      <w:r>
        <w:rPr>
          <w:rFonts w:hint="eastAsia"/>
        </w:rPr>
        <w:t>　　　　　　　　　回答　同所よりＦＡＸで回答</w:t>
      </w:r>
    </w:p>
    <w:p>
      <w:pPr>
        <w:pStyle w:val="0"/>
        <w:rPr>
          <w:rFonts w:hint="eastAsia"/>
        </w:rPr>
      </w:pPr>
    </w:p>
    <w:p>
      <w:pPr>
        <w:pStyle w:val="0"/>
        <w:rPr>
          <w:rFonts w:hint="eastAsia"/>
        </w:rPr>
      </w:pPr>
      <w:r>
        <w:rPr>
          <w:rFonts w:hint="eastAsia"/>
        </w:rPr>
        <w:t>３．工事施工にあたっての注意事項</w:t>
      </w:r>
    </w:p>
    <w:p>
      <w:pPr>
        <w:pStyle w:val="0"/>
        <w:rPr>
          <w:rFonts w:hint="eastAsia"/>
        </w:rPr>
      </w:pPr>
      <w:r>
        <w:rPr>
          <w:rFonts w:hint="eastAsia"/>
        </w:rPr>
        <w:t>　　　①　工事着手にあたり、工事用看板を掲示すること。</w:t>
      </w:r>
    </w:p>
    <w:p>
      <w:pPr>
        <w:pStyle w:val="0"/>
        <w:rPr>
          <w:rFonts w:hint="eastAsia"/>
        </w:rPr>
      </w:pPr>
      <w:r>
        <w:rPr>
          <w:rFonts w:hint="eastAsia"/>
        </w:rPr>
        <w:t>　　　②　工事着手に先立ち、下記の書類を提出し監督員の承諾を得ること。</w:t>
      </w:r>
    </w:p>
    <w:p>
      <w:pPr>
        <w:pStyle w:val="0"/>
        <w:rPr>
          <w:rFonts w:hint="eastAsia"/>
        </w:rPr>
      </w:pPr>
      <w:r>
        <w:rPr>
          <w:rFonts w:hint="eastAsia"/>
        </w:rPr>
        <w:t>　　　　　　・施工計画書</w:t>
      </w:r>
    </w:p>
    <w:p>
      <w:pPr>
        <w:pStyle w:val="0"/>
        <w:rPr>
          <w:rFonts w:hint="eastAsia"/>
        </w:rPr>
      </w:pPr>
      <w:r>
        <w:rPr>
          <w:rFonts w:hint="eastAsia"/>
        </w:rPr>
        <w:t>　　　　　　・施工体制台帳・施工体系図（下請金額がある場合すべて）</w:t>
      </w:r>
    </w:p>
    <w:p>
      <w:pPr>
        <w:pStyle w:val="0"/>
        <w:rPr>
          <w:rFonts w:hint="eastAsia"/>
        </w:rPr>
      </w:pPr>
      <w:r>
        <w:rPr>
          <w:rFonts w:hint="eastAsia"/>
        </w:rPr>
        <w:t>　　　　　　・再生資源利用計画書及び再生資源利用促進計画書</w:t>
      </w:r>
    </w:p>
    <w:p>
      <w:pPr>
        <w:pStyle w:val="0"/>
        <w:rPr>
          <w:rFonts w:hint="eastAsia"/>
        </w:rPr>
      </w:pPr>
      <w:r>
        <w:rPr>
          <w:rFonts w:hint="eastAsia"/>
        </w:rPr>
        <w:t>　　　　　　・建退共掛金納付書</w:t>
      </w:r>
    </w:p>
    <w:p>
      <w:pPr>
        <w:pStyle w:val="0"/>
        <w:rPr>
          <w:rFonts w:hint="eastAsia"/>
        </w:rPr>
      </w:pPr>
      <w:r>
        <w:rPr>
          <w:rFonts w:hint="eastAsia"/>
        </w:rPr>
        <w:t>　　　　　　・承諾書</w:t>
      </w:r>
    </w:p>
    <w:p>
      <w:pPr>
        <w:pStyle w:val="0"/>
        <w:rPr>
          <w:rFonts w:hint="eastAsia"/>
        </w:rPr>
      </w:pPr>
      <w:r>
        <w:rPr>
          <w:rFonts w:hint="eastAsia"/>
        </w:rPr>
        <w:t>　　　　　　・その他必要と思われるもの</w:t>
      </w:r>
    </w:p>
    <w:p>
      <w:pPr>
        <w:pStyle w:val="0"/>
        <w:rPr>
          <w:rFonts w:hint="eastAsia"/>
        </w:rPr>
      </w:pPr>
      <w:r>
        <w:rPr>
          <w:rFonts w:hint="eastAsia"/>
        </w:rPr>
        <w:t>　　　③　関係官公署その他の関係機関への必要な手続き等を延滞なく行うこと。</w:t>
      </w:r>
    </w:p>
    <w:p>
      <w:pPr>
        <w:pStyle w:val="0"/>
        <w:rPr>
          <w:rFonts w:hint="eastAsia"/>
        </w:rPr>
      </w:pPr>
      <w:r>
        <w:rPr>
          <w:rFonts w:hint="eastAsia"/>
        </w:rPr>
        <w:t>　　　④　工事写真は、工事毎に作業工程及び出来形がわかるようにスケール等を入れて</w:t>
      </w:r>
    </w:p>
    <w:p>
      <w:pPr>
        <w:pStyle w:val="0"/>
        <w:ind w:left="0" w:leftChars="0" w:right="0" w:rightChars="0" w:firstLine="1200" w:firstLineChars="500"/>
        <w:rPr>
          <w:rFonts w:hint="eastAsia"/>
        </w:rPr>
      </w:pPr>
      <w:r>
        <w:rPr>
          <w:rFonts w:hint="eastAsia"/>
        </w:rPr>
        <w:t>撮影し、整理すること。</w:t>
      </w:r>
    </w:p>
    <w:p>
      <w:pPr>
        <w:pStyle w:val="0"/>
        <w:ind w:left="0" w:leftChars="0" w:right="0" w:rightChars="0" w:firstLine="0" w:firstLineChars="0"/>
        <w:rPr>
          <w:rFonts w:hint="eastAsia"/>
        </w:rPr>
      </w:pPr>
      <w:r>
        <w:rPr>
          <w:rFonts w:hint="eastAsia"/>
        </w:rPr>
        <w:t>　　　⑤　完成時には、次のものを提出すること。</w:t>
      </w:r>
    </w:p>
    <w:p>
      <w:pPr>
        <w:pStyle w:val="0"/>
        <w:ind w:left="0" w:leftChars="0" w:right="0" w:rightChars="0" w:firstLine="0" w:firstLineChars="0"/>
        <w:rPr>
          <w:rFonts w:hint="eastAsia"/>
        </w:rPr>
      </w:pPr>
      <w:r>
        <w:rPr>
          <w:rFonts w:hint="eastAsia"/>
        </w:rPr>
        <w:t>　　　　　　・写　真　　完成写真（３部）</w:t>
      </w:r>
    </w:p>
    <w:p>
      <w:pPr>
        <w:pStyle w:val="0"/>
        <w:ind w:left="0" w:leftChars="0" w:right="0" w:rightChars="0" w:firstLine="0" w:firstLineChars="0"/>
        <w:rPr>
          <w:rFonts w:hint="eastAsia"/>
        </w:rPr>
      </w:pPr>
      <w:r>
        <w:rPr>
          <w:rFonts w:hint="eastAsia"/>
        </w:rPr>
        <w:t>　　　　　　　　　　　　工事写真（１部）</w:t>
      </w:r>
    </w:p>
    <w:p>
      <w:pPr>
        <w:pStyle w:val="0"/>
        <w:ind w:left="0" w:leftChars="0" w:right="0" w:rightChars="0" w:firstLine="0" w:firstLineChars="0"/>
        <w:rPr>
          <w:rFonts w:hint="eastAsia"/>
        </w:rPr>
      </w:pPr>
      <w:r>
        <w:rPr>
          <w:rFonts w:hint="eastAsia"/>
        </w:rPr>
        <w:t>　　　　　　・再生資源利用実施書及び再生資源利用促進実施書</w:t>
      </w:r>
    </w:p>
    <w:p>
      <w:pPr>
        <w:pStyle w:val="0"/>
        <w:ind w:left="0" w:leftChars="0" w:right="0" w:rightChars="0" w:firstLine="0" w:firstLineChars="0"/>
        <w:rPr>
          <w:rFonts w:hint="eastAsia"/>
        </w:rPr>
      </w:pPr>
      <w:r>
        <w:rPr>
          <w:rFonts w:hint="eastAsia"/>
        </w:rPr>
        <w:t>　　　　　　・その他必要と思われるのも</w:t>
      </w:r>
    </w:p>
    <w:p>
      <w:pPr>
        <w:pStyle w:val="0"/>
        <w:ind w:left="0" w:leftChars="0" w:right="0" w:rightChars="0" w:firstLine="0" w:firstLineChars="0"/>
        <w:rPr>
          <w:rFonts w:hint="eastAsia"/>
        </w:rPr>
      </w:pPr>
      <w:r>
        <w:rPr>
          <w:rFonts w:hint="eastAsia"/>
        </w:rPr>
        <w:t>　　　⑥　工事中に公道その他に損傷を与えた場合は、請負人が責任を持って現況復旧</w:t>
      </w:r>
    </w:p>
    <w:p>
      <w:pPr>
        <w:pStyle w:val="0"/>
        <w:ind w:left="0" w:leftChars="0" w:right="0" w:rightChars="0" w:firstLine="0" w:firstLineChars="0"/>
        <w:rPr>
          <w:rFonts w:hint="eastAsia"/>
        </w:rPr>
      </w:pPr>
      <w:r>
        <w:rPr>
          <w:rFonts w:hint="eastAsia"/>
        </w:rPr>
        <w:t>　　　　　すること。</w:t>
      </w:r>
    </w:p>
    <w:p>
      <w:pPr>
        <w:pStyle w:val="0"/>
        <w:rPr>
          <w:rFonts w:hint="eastAsia"/>
        </w:rPr>
      </w:pPr>
    </w:p>
    <w:p>
      <w:pPr>
        <w:pStyle w:val="0"/>
        <w:rPr>
          <w:rFonts w:hint="eastAsia"/>
        </w:rPr>
      </w:pPr>
    </w:p>
    <w:p>
      <w:pPr>
        <w:pStyle w:val="0"/>
        <w:rPr>
          <w:rFonts w:hint="eastAsia"/>
        </w:rPr>
      </w:pPr>
    </w:p>
    <w:sectPr>
      <w:pgSz w:w="11906" w:h="16838"/>
      <w:pgMar w:top="1134" w:right="1134" w:bottom="1134" w:left="1134" w:header="851" w:footer="992" w:gutter="0"/>
      <w:pgBorders w:zOrder="front" w:display="allPages" w:offsetFrom="page"/>
      <w:cols w:space="720"/>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40"/>
  <w:drawingGridVerticalSpacing w:val="19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pPr>
        <w:spacing w:before="0" w:beforeLines="0" w:beforeAutospacing="0" w:after="0" w:afterLines="0" w:afterAutospacing="0" w:line="240" w:lineRule="auto"/>
        <w:ind w:leftChars="0" w:rightChars="0" w:firstLineChars="0"/>
        <w:jc w:val="left"/>
      </w:pPr>
    </w:pPrDefault>
  </w:docDefaults>
  <w:style w:type="paragraph" w:styleId="0" w:default="1">
    <w:name w:val="Normal"/>
    <w:next w:val="0"/>
    <w:link w:val="0"/>
    <w:uiPriority w:val="0"/>
    <w:qFormat/>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60</TotalTime>
  <Pages>2</Pages>
  <Words>0</Words>
  <Characters>542</Characters>
  <Application>JUST Note</Application>
  <Lines>70</Lines>
  <Paragraphs>34</Paragraphs>
  <CharactersWithSpaces>695</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2023-10-03T01:15:30Z</cp:lastPrinted>
  <dcterms:created xsi:type="dcterms:W3CDTF">2020-08-03T02:04:00Z</dcterms:created>
  <dcterms:modified xsi:type="dcterms:W3CDTF">2025-10-14T06:23:22Z</dcterms:modified>
  <cp:revision>1</cp:revision>
</cp:coreProperties>
</file>