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420" w:firstLineChars="2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五所川原市長　佐々木　孝　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　　札　　　書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0" w:leftChars="0" w:firstLine="2560" w:firstLineChars="800"/>
        <w:rPr>
          <w:rFonts w:hint="eastAsia" w:ascii="ＭＳ 明朝" w:hAnsi="ＭＳ 明朝" w:eastAsia="ＭＳ 明朝"/>
          <w:sz w:val="32"/>
          <w:u w:val="single" w:color="auto"/>
        </w:rPr>
      </w:pPr>
      <w:r>
        <w:rPr>
          <w:rFonts w:hint="eastAsia" w:ascii="ＭＳ 明朝" w:hAnsi="ＭＳ 明朝" w:eastAsia="ＭＳ 明朝"/>
          <w:sz w:val="32"/>
          <w:u w:val="single" w:color="auto"/>
        </w:rPr>
        <w:t>　￥</w:t>
      </w:r>
      <w:r>
        <w:rPr>
          <w:rFonts w:hint="eastAsia" w:ascii="ＭＳ 明朝" w:hAnsi="ＭＳ 明朝" w:eastAsia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 w:eastAsia="ＭＳ 明朝"/>
          <w:sz w:val="32"/>
          <w:u w:val="single" w:color="auto"/>
        </w:rPr>
        <w:t>　　　　　　　　　　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金総支委第１号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五所川原市金木庁舎清掃</w:t>
      </w:r>
      <w:bookmarkStart w:id="0" w:name="_GoBack"/>
      <w:bookmarkEnd w:id="0"/>
      <w:r>
        <w:rPr>
          <w:rFonts w:hint="eastAsia" w:ascii="ＭＳ 明朝" w:hAnsi="ＭＳ 明朝" w:eastAsia="ＭＳ 明朝"/>
        </w:rPr>
        <w:t>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left="2310" w:leftChars="400" w:hanging="1470" w:hangingChars="525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備　　</w:t>
      </w:r>
      <w:r>
        <w:rPr>
          <w:rFonts w:hint="eastAsia" w:ascii="ＭＳ 明朝" w:hAnsi="ＭＳ 明朝" w:eastAsia="ＭＳ 明朝"/>
          <w:fitText w:val="1050" w:id="3"/>
        </w:rPr>
        <w:t>考</w:t>
      </w:r>
      <w:r>
        <w:rPr>
          <w:rFonts w:hint="eastAsia" w:ascii="ＭＳ 明朝" w:hAnsi="ＭＳ 明朝" w:eastAsia="ＭＳ 明朝"/>
        </w:rPr>
        <w:t>　　　入札額は、入札書に記載された金額の</w:t>
      </w:r>
      <w:r>
        <w:rPr>
          <w:rFonts w:hint="eastAsia" w:ascii="ＭＳ 明朝" w:hAnsi="ＭＳ 明朝" w:eastAsia="ＭＳ 明朝"/>
        </w:rPr>
        <w:t>100</w:t>
      </w:r>
      <w:r>
        <w:rPr>
          <w:rFonts w:hint="eastAsia" w:ascii="ＭＳ 明朝" w:hAnsi="ＭＳ 明朝" w:eastAsia="ＭＳ 明朝"/>
        </w:rPr>
        <w:t>分の</w:t>
      </w:r>
      <w:r>
        <w:rPr>
          <w:rFonts w:hint="eastAsia" w:ascii="ＭＳ 明朝" w:hAnsi="ＭＳ 明朝" w:eastAsia="ＭＳ 明朝"/>
        </w:rPr>
        <w:t>10</w:t>
      </w:r>
      <w:r>
        <w:rPr>
          <w:rFonts w:hint="eastAsia" w:ascii="ＭＳ 明朝" w:hAnsi="ＭＳ 明朝" w:eastAsia="ＭＳ 明朝"/>
        </w:rPr>
        <w:t>に相当する金額を加算した金額</w:t>
      </w:r>
      <w:r>
        <w:rPr>
          <w:rFonts w:hint="eastAsia" w:ascii="ＭＳ 明朝" w:hAnsi="ＭＳ 明朝" w:eastAsia="ＭＳ 明朝"/>
        </w:rPr>
        <w:t>(</w:t>
      </w:r>
      <w:r>
        <w:rPr>
          <w:rFonts w:hint="eastAsia" w:ascii="ＭＳ 明朝" w:hAnsi="ＭＳ 明朝" w:eastAsia="ＭＳ 明朝"/>
        </w:rPr>
        <w:t>当該金額に</w:t>
      </w:r>
      <w:r>
        <w:rPr>
          <w:rFonts w:hint="eastAsia" w:ascii="ＭＳ 明朝" w:hAnsi="ＭＳ 明朝" w:eastAsia="ＭＳ 明朝"/>
        </w:rPr>
        <w:t>1</w:t>
      </w:r>
      <w:r>
        <w:rPr>
          <w:rFonts w:hint="eastAsia" w:ascii="ＭＳ 明朝" w:hAnsi="ＭＳ 明朝" w:eastAsia="ＭＳ 明朝"/>
        </w:rPr>
        <w:t>円未満の端数があるときは、その端数を切り捨てた金額</w:t>
      </w:r>
      <w:r>
        <w:rPr>
          <w:rFonts w:hint="eastAsia" w:ascii="ＭＳ 明朝" w:hAnsi="ＭＳ 明朝" w:eastAsia="ＭＳ 明朝"/>
        </w:rPr>
        <w:t>)</w:t>
      </w:r>
      <w:r>
        <w:rPr>
          <w:rFonts w:hint="eastAsia" w:ascii="ＭＳ 明朝" w:hAnsi="ＭＳ 明朝" w:eastAsia="ＭＳ 明朝"/>
        </w:rPr>
        <w:t>である。</w:t>
      </w:r>
    </w:p>
    <w:p>
      <w:pPr>
        <w:pStyle w:val="0"/>
        <w:ind w:left="2100" w:hanging="2100" w:hangingChars="100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　　　　　　　　</w:t>
      </w: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40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30"/>
  <w:bordersDoNotSurroundHeader/>
  <w:bordersDoNotSurroundFooter/>
  <w:defaultTabStop w:val="840"/>
  <w:hyphenationZone w:val="0"/>
  <w:drawingGridHorizontalSpacing w:val="210"/>
  <w:drawingGridVerticalSpacing w:val="20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3</Words>
  <Characters>142</Characters>
  <Application>JUST Note</Application>
  <Lines>32</Lines>
  <Paragraphs>11</Paragraphs>
  <CharactersWithSpaces>208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2025-06-27T04:22:00Z</dcterms:created>
  <dcterms:modified xsi:type="dcterms:W3CDTF">2025-12-23T04:51:03Z</dcterms:modified>
  <cp:revision>6</cp:revision>
</cp:coreProperties>
</file>