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b w:val="1"/>
          <w:sz w:val="28"/>
        </w:rPr>
      </w:pPr>
      <w:r>
        <w:rPr>
          <w:rFonts w:hint="eastAsia"/>
          <w:b w:val="1"/>
          <w:spacing w:val="80"/>
          <w:kern w:val="0"/>
          <w:sz w:val="28"/>
          <w:fitText w:val="3372" w:id="1"/>
        </w:rPr>
        <w:t>物件賃貸借契約</w:t>
      </w:r>
      <w:r>
        <w:rPr>
          <w:rFonts w:hint="eastAsia"/>
          <w:b w:val="1"/>
          <w:spacing w:val="1"/>
          <w:kern w:val="0"/>
          <w:sz w:val="28"/>
          <w:fitText w:val="3372" w:id="1"/>
        </w:rPr>
        <w:t>書</w:t>
      </w:r>
      <w:r>
        <w:rPr>
          <w:rFonts w:hint="eastAsia"/>
          <w:b w:val="1"/>
          <w:kern w:val="0"/>
          <w:sz w:val="28"/>
        </w:rPr>
        <w:t>（案）</w:t>
      </w:r>
    </w:p>
    <w:p>
      <w:pPr>
        <w:pStyle w:val="0"/>
        <w:rPr>
          <w:rFonts w:hint="default"/>
        </w:rPr>
      </w:pPr>
    </w:p>
    <w:p>
      <w:pPr>
        <w:pStyle w:val="0"/>
        <w:rPr>
          <w:rFonts w:hint="default"/>
        </w:rPr>
      </w:pPr>
    </w:p>
    <w:tbl>
      <w:tblPr>
        <w:tblStyle w:val="24"/>
        <w:tblW w:w="0" w:type="auto"/>
        <w:jc w:val="left"/>
        <w:tblInd w:w="125" w:type="dxa"/>
        <w:tblLayout w:type="fixed"/>
        <w:tblLook w:firstRow="1" w:lastRow="0" w:firstColumn="1" w:lastColumn="0" w:noHBand="0" w:noVBand="1" w:val="04A0"/>
      </w:tblPr>
      <w:tblGrid>
        <w:gridCol w:w="1346"/>
        <w:gridCol w:w="356"/>
        <w:gridCol w:w="5"/>
        <w:gridCol w:w="295"/>
        <w:gridCol w:w="24"/>
        <w:gridCol w:w="319"/>
        <w:gridCol w:w="319"/>
        <w:gridCol w:w="319"/>
        <w:gridCol w:w="319"/>
        <w:gridCol w:w="25"/>
        <w:gridCol w:w="294"/>
        <w:gridCol w:w="17"/>
        <w:gridCol w:w="302"/>
        <w:gridCol w:w="31"/>
        <w:gridCol w:w="291"/>
        <w:gridCol w:w="319"/>
        <w:gridCol w:w="1346"/>
        <w:gridCol w:w="319"/>
        <w:gridCol w:w="319"/>
        <w:gridCol w:w="319"/>
        <w:gridCol w:w="319"/>
        <w:gridCol w:w="319"/>
        <w:gridCol w:w="319"/>
        <w:gridCol w:w="319"/>
        <w:gridCol w:w="319"/>
        <w:gridCol w:w="319"/>
      </w:tblGrid>
      <w:tr>
        <w:trPr/>
        <w:tc>
          <w:tcPr>
            <w:tcW w:w="134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distribute"/>
              <w:rPr>
                <w:rFonts w:hint="eastAsia"/>
              </w:rPr>
            </w:pPr>
            <w:r>
              <w:rPr>
                <w:rFonts w:hint="eastAsia"/>
              </w:rPr>
              <w:t>契約件名</w:t>
            </w:r>
          </w:p>
        </w:tc>
        <w:tc>
          <w:tcPr>
            <w:tcW w:w="7449" w:type="dxa"/>
            <w:gridSpan w:val="25"/>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line="240" w:lineRule="exact"/>
              <w:jc w:val="left"/>
              <w:rPr>
                <w:rFonts w:hint="eastAsia"/>
              </w:rPr>
            </w:pPr>
          </w:p>
          <w:p>
            <w:pPr>
              <w:pStyle w:val="0"/>
              <w:spacing w:line="240" w:lineRule="exact"/>
              <w:jc w:val="left"/>
              <w:rPr>
                <w:rFonts w:hint="eastAsia"/>
              </w:rPr>
            </w:pPr>
          </w:p>
          <w:p>
            <w:pPr>
              <w:pStyle w:val="0"/>
              <w:spacing w:line="240" w:lineRule="exact"/>
              <w:jc w:val="right"/>
              <w:rPr>
                <w:rFonts w:hint="eastAsia"/>
              </w:rPr>
            </w:pPr>
            <w:r>
              <w:rPr>
                <w:rFonts w:hint="eastAsia"/>
              </w:rPr>
              <w:t>（明細は別紙のとおり）</w:t>
            </w:r>
          </w:p>
        </w:tc>
      </w:tr>
      <w:tr>
        <w:trPr>
          <w:trHeight w:val="697" w:hRule="atLeast"/>
        </w:trPr>
        <w:tc>
          <w:tcPr>
            <w:tcW w:w="1346" w:type="dxa"/>
            <w:tcBorders>
              <w:top w:val="single" w:color="auto" w:sz="2" w:space="0"/>
              <w:left w:val="single" w:color="auto" w:sz="2" w:space="0"/>
              <w:bottom w:val="dashed" w:color="auto" w:sz="2" w:space="0"/>
              <w:right w:val="single" w:color="auto" w:sz="2" w:space="0"/>
              <w:tl2br w:val="none" w:color="auto" w:sz="0" w:space="0"/>
              <w:tr2bl w:val="none" w:color="auto" w:sz="0" w:space="0"/>
            </w:tcBorders>
            <w:vAlign w:val="center"/>
          </w:tcPr>
          <w:p>
            <w:pPr>
              <w:pStyle w:val="0"/>
              <w:jc w:val="distribute"/>
              <w:rPr>
                <w:rFonts w:hint="eastAsia"/>
              </w:rPr>
            </w:pPr>
            <w:r>
              <w:rPr>
                <w:rFonts w:hint="eastAsia"/>
              </w:rPr>
              <w:t>契約金額</w:t>
            </w:r>
          </w:p>
        </w:tc>
        <w:tc>
          <w:tcPr>
            <w:tcW w:w="361" w:type="dxa"/>
            <w:gridSpan w:val="2"/>
            <w:tcBorders>
              <w:top w:val="single" w:color="auto" w:sz="2" w:space="0"/>
              <w:left w:val="single" w:color="auto" w:sz="2" w:space="0"/>
              <w:bottom w:val="dashed" w:color="auto" w:sz="2" w:space="0"/>
              <w:right w:val="single" w:color="auto" w:sz="2" w:space="0"/>
              <w:tl2br w:val="none" w:color="auto" w:sz="0" w:space="0"/>
              <w:tr2bl w:val="none" w:color="auto" w:sz="0" w:space="0"/>
            </w:tcBorders>
            <w:vAlign w:val="center"/>
          </w:tcPr>
          <w:p>
            <w:pPr>
              <w:pStyle w:val="0"/>
              <w:jc w:val="left"/>
              <w:rPr>
                <w:rFonts w:hint="eastAsia"/>
                <w:sz w:val="24"/>
              </w:rPr>
            </w:pPr>
          </w:p>
        </w:tc>
        <w:tc>
          <w:tcPr>
            <w:tcW w:w="319" w:type="dxa"/>
            <w:gridSpan w:val="2"/>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gridSpan w:val="2"/>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rPr>
            </w:pPr>
          </w:p>
        </w:tc>
        <w:tc>
          <w:tcPr>
            <w:tcW w:w="319" w:type="dxa"/>
            <w:gridSpan w:val="2"/>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gridSpan w:val="2"/>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rPr>
            </w:pPr>
          </w:p>
        </w:tc>
        <w:tc>
          <w:tcPr>
            <w:tcW w:w="1346" w:type="dxa"/>
            <w:tcBorders>
              <w:top w:val="single" w:color="auto" w:sz="2" w:space="0"/>
              <w:left w:val="single" w:color="auto" w:sz="2" w:space="0"/>
              <w:bottom w:val="dashed" w:color="auto" w:sz="2" w:space="0"/>
              <w:right w:val="single" w:color="auto" w:sz="2" w:space="0"/>
              <w:tl2br w:val="none" w:color="auto" w:sz="0" w:space="0"/>
              <w:tr2bl w:val="none" w:color="auto" w:sz="0" w:space="0"/>
            </w:tcBorders>
            <w:vAlign w:val="center"/>
          </w:tcPr>
          <w:p>
            <w:pPr>
              <w:pStyle w:val="0"/>
              <w:spacing w:line="240" w:lineRule="exact"/>
              <w:jc w:val="distribute"/>
              <w:rPr>
                <w:rFonts w:hint="eastAsia"/>
              </w:rPr>
            </w:pPr>
            <w:r>
              <w:rPr>
                <w:rFonts w:hint="eastAsia"/>
              </w:rPr>
              <w:t>賃貸借料</w:t>
            </w:r>
          </w:p>
          <w:p>
            <w:pPr>
              <w:pStyle w:val="0"/>
              <w:spacing w:line="240" w:lineRule="exact"/>
              <w:jc w:val="distribute"/>
              <w:rPr>
                <w:rFonts w:hint="eastAsia"/>
              </w:rPr>
            </w:pPr>
            <w:r>
              <w:rPr>
                <w:rFonts w:hint="eastAsia"/>
              </w:rPr>
              <w:t>月額</w:t>
            </w:r>
          </w:p>
        </w:tc>
        <w:tc>
          <w:tcPr>
            <w:tcW w:w="319" w:type="dxa"/>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rPr>
            </w:pPr>
          </w:p>
        </w:tc>
      </w:tr>
      <w:tr>
        <w:trPr>
          <w:trHeight w:val="35" w:hRule="atLeast"/>
        </w:trPr>
        <w:tc>
          <w:tcPr>
            <w:tcW w:w="1346" w:type="dxa"/>
            <w:tcBorders>
              <w:top w:val="dashed"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line="240" w:lineRule="exact"/>
              <w:jc w:val="distribute"/>
              <w:rPr>
                <w:rFonts w:hint="eastAsia"/>
                <w:sz w:val="15"/>
              </w:rPr>
            </w:pPr>
            <w:r>
              <w:rPr>
                <w:rFonts w:hint="eastAsia"/>
                <w:sz w:val="15"/>
              </w:rPr>
              <w:t>うち取引に係る消費税及び地方消費税の額</w:t>
            </w:r>
          </w:p>
        </w:tc>
        <w:tc>
          <w:tcPr>
            <w:tcW w:w="361" w:type="dxa"/>
            <w:gridSpan w:val="2"/>
            <w:tcBorders>
              <w:top w:val="dashed"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left"/>
              <w:rPr>
                <w:rFonts w:hint="eastAsia"/>
                <w:sz w:val="24"/>
              </w:rPr>
            </w:pPr>
          </w:p>
        </w:tc>
        <w:tc>
          <w:tcPr>
            <w:tcW w:w="319" w:type="dxa"/>
            <w:gridSpan w:val="2"/>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gridSpan w:val="2"/>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rPr>
            </w:pPr>
          </w:p>
        </w:tc>
        <w:tc>
          <w:tcPr>
            <w:tcW w:w="319" w:type="dxa"/>
            <w:gridSpan w:val="2"/>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gridSpan w:val="2"/>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rPr>
            </w:pPr>
          </w:p>
        </w:tc>
        <w:tc>
          <w:tcPr>
            <w:tcW w:w="1346" w:type="dxa"/>
            <w:tcBorders>
              <w:top w:val="dashed"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line="240" w:lineRule="exact"/>
              <w:jc w:val="distribute"/>
              <w:rPr>
                <w:rFonts w:hint="eastAsia"/>
                <w:sz w:val="16"/>
              </w:rPr>
            </w:pPr>
            <w:r>
              <w:rPr>
                <w:rFonts w:hint="eastAsia"/>
                <w:sz w:val="15"/>
              </w:rPr>
              <w:t>うち取引に係る消費税及び地方消費税の額</w:t>
            </w:r>
          </w:p>
        </w:tc>
        <w:tc>
          <w:tcPr>
            <w:tcW w:w="319" w:type="dxa"/>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rPr>
            </w:pPr>
          </w:p>
        </w:tc>
      </w:tr>
      <w:tr>
        <w:trPr>
          <w:trHeight w:val="685" w:hRule="atLeast"/>
        </w:trPr>
        <w:tc>
          <w:tcPr>
            <w:tcW w:w="134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distribute"/>
              <w:rPr>
                <w:rFonts w:hint="eastAsia"/>
              </w:rPr>
            </w:pPr>
            <w:r>
              <w:rPr>
                <w:rFonts w:hint="eastAsia"/>
              </w:rPr>
              <w:t>賃貸借期間</w:t>
            </w:r>
          </w:p>
        </w:tc>
        <w:tc>
          <w:tcPr>
            <w:tcW w:w="7449" w:type="dxa"/>
            <w:gridSpan w:val="25"/>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Chars="0" w:firstLine="0" w:firstLineChars="0"/>
              <w:jc w:val="left"/>
              <w:rPr>
                <w:rFonts w:hint="eastAsia"/>
              </w:rPr>
            </w:pPr>
            <w:r>
              <w:rPr>
                <w:rFonts w:hint="eastAsia"/>
              </w:rPr>
              <w:t>令和　　年　　月　　日から　令和　　年　　月　　日まで（　　ヵ月）</w:t>
            </w:r>
          </w:p>
        </w:tc>
      </w:tr>
      <w:tr>
        <w:trPr>
          <w:trHeight w:val="35" w:hRule="atLeast"/>
        </w:trPr>
        <w:tc>
          <w:tcPr>
            <w:tcW w:w="134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distribute"/>
              <w:rPr>
                <w:rFonts w:hint="eastAsia"/>
              </w:rPr>
            </w:pPr>
            <w:r>
              <w:rPr>
                <w:rFonts w:hint="eastAsia"/>
              </w:rPr>
              <w:t>納入</w:t>
            </w:r>
            <w:r>
              <w:rPr>
                <w:rFonts w:hint="eastAsia"/>
              </w:rPr>
              <w:t>(</w:t>
            </w:r>
            <w:r>
              <w:rPr>
                <w:rFonts w:hint="eastAsia"/>
              </w:rPr>
              <w:t>設置</w:t>
            </w:r>
            <w:r>
              <w:rPr>
                <w:rFonts w:hint="eastAsia"/>
              </w:rPr>
              <w:t>)</w:t>
            </w:r>
          </w:p>
          <w:p>
            <w:pPr>
              <w:pStyle w:val="0"/>
              <w:jc w:val="distribute"/>
              <w:rPr>
                <w:rFonts w:hint="eastAsia"/>
              </w:rPr>
            </w:pPr>
            <w:r>
              <w:rPr>
                <w:rFonts w:hint="eastAsia"/>
              </w:rPr>
              <w:t>場所</w:t>
            </w:r>
          </w:p>
        </w:tc>
        <w:tc>
          <w:tcPr>
            <w:tcW w:w="7449" w:type="dxa"/>
            <w:gridSpan w:val="25"/>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line="240" w:lineRule="exact"/>
              <w:jc w:val="left"/>
              <w:rPr>
                <w:rFonts w:hint="eastAsia"/>
              </w:rPr>
            </w:pPr>
          </w:p>
          <w:p>
            <w:pPr>
              <w:pStyle w:val="0"/>
              <w:spacing w:line="240" w:lineRule="exact"/>
              <w:jc w:val="left"/>
              <w:rPr>
                <w:rFonts w:hint="eastAsia"/>
              </w:rPr>
            </w:pPr>
            <w:r>
              <w:rPr>
                <w:rFonts w:hint="eastAsia"/>
              </w:rPr>
              <w:t>五所川原市役所内</w:t>
            </w:r>
          </w:p>
          <w:p>
            <w:pPr>
              <w:pStyle w:val="0"/>
              <w:spacing w:line="240" w:lineRule="exact"/>
              <w:jc w:val="left"/>
              <w:rPr>
                <w:rFonts w:hint="eastAsia"/>
              </w:rPr>
            </w:pPr>
          </w:p>
        </w:tc>
      </w:tr>
      <w:tr>
        <w:trPr>
          <w:trHeight w:val="646" w:hRule="atLeast"/>
        </w:trPr>
        <w:tc>
          <w:tcPr>
            <w:tcW w:w="134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distribute"/>
              <w:rPr>
                <w:rFonts w:hint="eastAsia"/>
              </w:rPr>
            </w:pPr>
            <w:r>
              <w:rPr>
                <w:rFonts w:hint="eastAsia"/>
              </w:rPr>
              <w:t>契約保証金</w:t>
            </w:r>
          </w:p>
        </w:tc>
        <w:tc>
          <w:tcPr>
            <w:tcW w:w="35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left"/>
              <w:rPr>
                <w:rFonts w:hint="eastAsia"/>
              </w:rPr>
            </w:pPr>
          </w:p>
        </w:tc>
        <w:tc>
          <w:tcPr>
            <w:tcW w:w="300" w:type="dxa"/>
            <w:gridSpan w:val="2"/>
            <w:tcBorders>
              <w:top w:val="single"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43" w:type="dxa"/>
            <w:gridSpan w:val="2"/>
            <w:tcBorders>
              <w:top w:val="single"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44" w:type="dxa"/>
            <w:gridSpan w:val="2"/>
            <w:tcBorders>
              <w:top w:val="single"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1" w:type="dxa"/>
            <w:gridSpan w:val="2"/>
            <w:tcBorders>
              <w:top w:val="single"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rPr>
            </w:pPr>
          </w:p>
        </w:tc>
        <w:tc>
          <w:tcPr>
            <w:tcW w:w="333" w:type="dxa"/>
            <w:gridSpan w:val="2"/>
            <w:tcBorders>
              <w:top w:val="single"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291" w:type="dxa"/>
            <w:tcBorders>
              <w:top w:val="single"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rPr>
            </w:pPr>
          </w:p>
        </w:tc>
        <w:tc>
          <w:tcPr>
            <w:tcW w:w="319" w:type="dxa"/>
            <w:tcBorders>
              <w:top w:val="single"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rPr>
            </w:pPr>
          </w:p>
        </w:tc>
        <w:tc>
          <w:tcPr>
            <w:tcW w:w="4214" w:type="dxa"/>
            <w:gridSpan w:val="10"/>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eastAsia"/>
              </w:rPr>
            </w:pPr>
            <w:r>
              <w:rPr>
                <w:rFonts w:hint="eastAsia"/>
              </w:rPr>
              <w:t>五所川原市契約事務規則第３３条第１項</w:t>
            </w:r>
          </w:p>
          <w:p>
            <w:pPr>
              <w:pStyle w:val="0"/>
              <w:rPr>
                <w:rFonts w:hint="eastAsia"/>
              </w:rPr>
            </w:pPr>
            <w:r>
              <w:rPr>
                <w:rFonts w:hint="eastAsia"/>
              </w:rPr>
              <w:t>第　号の規定により免除</w:t>
            </w:r>
          </w:p>
        </w:tc>
      </w:tr>
      <w:tr>
        <w:trPr>
          <w:trHeight w:val="636" w:hRule="atLeast"/>
        </w:trPr>
        <w:tc>
          <w:tcPr>
            <w:tcW w:w="134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distribute"/>
              <w:rPr>
                <w:rFonts w:hint="eastAsia"/>
              </w:rPr>
            </w:pPr>
            <w:r>
              <w:rPr>
                <w:rFonts w:hint="eastAsia"/>
              </w:rPr>
              <w:t>その他</w:t>
            </w:r>
          </w:p>
        </w:tc>
        <w:tc>
          <w:tcPr>
            <w:tcW w:w="7449" w:type="dxa"/>
            <w:gridSpan w:val="25"/>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center"/>
          </w:tcPr>
          <w:p>
            <w:pPr>
              <w:pStyle w:val="0"/>
              <w:jc w:val="left"/>
              <w:rPr>
                <w:rFonts w:hint="eastAsia"/>
              </w:rPr>
            </w:pPr>
          </w:p>
        </w:tc>
      </w:tr>
    </w:tbl>
    <w:p>
      <w:pPr>
        <w:pStyle w:val="0"/>
        <w:rPr>
          <w:rFonts w:hint="default"/>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868045</wp:posOffset>
                </wp:positionH>
                <wp:positionV relativeFrom="paragraph">
                  <wp:posOffset>-895350</wp:posOffset>
                </wp:positionV>
                <wp:extent cx="2051050" cy="48387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2051050" cy="483870"/>
                        </a:xfrm>
                        <a:prstGeom prst="line">
                          <a:avLst/>
                        </a:prstGeom>
                        <a:ln w="3175"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オブジェクト 0" style="mso-wrap-distance-top:0pt;mso-position-vertical-relative:text;z-index:2;mso-position-horizontal-relative:text;position:absolute;mso-wrap-distance-bottom:0pt;mso-wrap-distance-left:16pt;mso-wrap-distance-right:16pt;" o:spid="_x0000_s1026" o:allowincell="t" o:allowoverlap="t" filled="f" stroked="t" strokecolor="#000000 [3213]" strokeweight="0.25pt" o:spt="20" from="68.350000000000009pt,-70.5pt" to="229.85000000000002pt,-32.4pt">
                <v:fill/>
                <v:stroke linestyle="single" endcap="flat" dashstyle="solid" filltype="solid"/>
                <v:textbox style="layout-flow:horizontal;"/>
                <v:imagedata o:title=""/>
                <w10:wrap type="none" anchorx="text" anchory="text"/>
              </v:line>
            </w:pict>
          </mc:Fallback>
        </mc:AlternateContent>
      </w:r>
    </w:p>
    <w:p>
      <w:pPr>
        <w:pStyle w:val="0"/>
        <w:rPr>
          <w:rFonts w:hint="default"/>
        </w:rPr>
      </w:pPr>
    </w:p>
    <w:p>
      <w:pPr>
        <w:pStyle w:val="0"/>
        <w:rPr>
          <w:rFonts w:hint="default"/>
        </w:rPr>
      </w:pPr>
      <w:r>
        <w:rPr>
          <w:rFonts w:hint="eastAsia"/>
        </w:rPr>
        <w:t>　上記の物件について、五所川原市（以下「賃借人」という。）と　　（以下「賃貸人」という。）は、各々の対等な立場における合意に基づいて、別紙の各条項によって公正な賃貸借契約を締結し、信義に従って誠実にこれを履行するものとする。本契約の証として本書２通を作成し、双方がそれぞれ記名押印のうえ、各自１通を保有する。</w:t>
      </w:r>
    </w:p>
    <w:p>
      <w:pPr>
        <w:pStyle w:val="0"/>
        <w:rPr>
          <w:rFonts w:hint="default"/>
        </w:rPr>
      </w:pPr>
    </w:p>
    <w:p>
      <w:pPr>
        <w:pStyle w:val="0"/>
        <w:rPr>
          <w:rFonts w:hint="default"/>
        </w:rPr>
      </w:pPr>
    </w:p>
    <w:p>
      <w:pPr>
        <w:pStyle w:val="0"/>
        <w:ind w:left="0" w:leftChars="0" w:firstLine="432" w:firstLineChars="200"/>
        <w:rPr>
          <w:rFonts w:hint="eastAsia" w:ascii="ＭＳ 明朝" w:hAnsi="ＭＳ 明朝"/>
          <w:sz w:val="22"/>
        </w:rPr>
      </w:pPr>
      <w:r>
        <w:rPr>
          <w:rFonts w:hint="eastAsia" w:ascii="ＭＳ 明朝" w:hAnsi="ＭＳ 明朝"/>
          <w:sz w:val="22"/>
        </w:rPr>
        <w:t>令和　　年　　月　　日</w:t>
      </w:r>
    </w:p>
    <w:p>
      <w:pPr>
        <w:pStyle w:val="0"/>
        <w:rPr>
          <w:rFonts w:hint="eastAsia" w:ascii="ＭＳ 明朝" w:hAnsi="ＭＳ 明朝"/>
          <w:sz w:val="22"/>
        </w:rPr>
      </w:pPr>
    </w:p>
    <w:p>
      <w:pPr>
        <w:pStyle w:val="0"/>
        <w:rPr>
          <w:rFonts w:hint="eastAsia" w:ascii="ＭＳ 明朝" w:hAnsi="ＭＳ 明朝"/>
          <w:sz w:val="22"/>
        </w:rPr>
      </w:pPr>
    </w:p>
    <w:p>
      <w:pPr>
        <w:pStyle w:val="0"/>
        <w:ind w:firstLine="3491" w:firstLineChars="1650"/>
        <w:rPr>
          <w:rFonts w:hint="eastAsia" w:ascii="ＭＳ 明朝" w:hAnsi="ＭＳ 明朝"/>
          <w:sz w:val="22"/>
        </w:rPr>
      </w:pPr>
      <w:r>
        <w:rPr>
          <w:rFonts w:hint="eastAsia" w:ascii="ＭＳ 明朝" w:hAnsi="ＭＳ 明朝"/>
          <w:sz w:val="22"/>
        </w:rPr>
        <w:t>賃借人　　五所川原市字布屋町４１番地１</w:t>
      </w:r>
    </w:p>
    <w:p>
      <w:pPr>
        <w:pStyle w:val="0"/>
        <w:ind w:firstLine="4631" w:firstLineChars="2000"/>
        <w:rPr>
          <w:rFonts w:hint="eastAsia" w:ascii="ＭＳ 明朝" w:hAnsi="ＭＳ 明朝"/>
          <w:sz w:val="22"/>
        </w:rPr>
      </w:pPr>
      <w:r>
        <w:rPr>
          <w:rFonts w:hint="eastAsia" w:ascii="ＭＳ 明朝" w:hAnsi="ＭＳ 明朝"/>
          <w:sz w:val="24"/>
        </w:rPr>
        <w:t>五所川原市長　　佐々木　孝　昌</w:t>
      </w:r>
    </w:p>
    <w:p>
      <w:pPr>
        <w:pStyle w:val="0"/>
        <w:ind w:left="851" w:hanging="851"/>
        <w:rPr>
          <w:rFonts w:hint="eastAsia" w:ascii="ＭＳ 明朝" w:hAnsi="ＭＳ 明朝"/>
          <w:sz w:val="22"/>
        </w:rPr>
      </w:pPr>
    </w:p>
    <w:p>
      <w:pPr>
        <w:pStyle w:val="0"/>
        <w:ind w:left="851" w:hanging="851"/>
        <w:rPr>
          <w:rFonts w:hint="eastAsia" w:ascii="ＭＳ 明朝" w:hAnsi="ＭＳ 明朝"/>
          <w:sz w:val="22"/>
        </w:rPr>
      </w:pPr>
    </w:p>
    <w:p>
      <w:pPr>
        <w:pStyle w:val="0"/>
        <w:ind w:firstLine="3491" w:firstLineChars="1650"/>
        <w:rPr>
          <w:rFonts w:hint="eastAsia"/>
          <w:sz w:val="22"/>
        </w:rPr>
      </w:pPr>
      <w:r>
        <w:rPr>
          <w:rFonts w:hint="eastAsia" w:ascii="ＭＳ 明朝" w:hAnsi="ＭＳ 明朝"/>
          <w:sz w:val="22"/>
        </w:rPr>
        <w:t>賃貸人　　</w:t>
      </w:r>
    </w:p>
    <w:p>
      <w:pPr>
        <w:pStyle w:val="0"/>
        <w:ind w:left="851" w:firstLine="3732" w:firstLineChars="1764"/>
        <w:rPr>
          <w:rFonts w:hint="eastAsia"/>
          <w:sz w:val="22"/>
        </w:rPr>
      </w:pPr>
    </w:p>
    <w:p>
      <w:pPr>
        <w:pStyle w:val="0"/>
        <w:ind w:leftChars="0" w:firstLine="0" w:firstLineChars="0"/>
        <w:rPr>
          <w:rFonts w:hint="default"/>
        </w:rPr>
      </w:pPr>
      <w:bookmarkStart w:id="0" w:name="_GoBack"/>
      <w:bookmarkEnd w:id="0"/>
    </w:p>
    <w:p>
      <w:pPr>
        <w:pStyle w:val="0"/>
        <w:rPr>
          <w:rFonts w:hint="default"/>
        </w:rPr>
      </w:pPr>
      <w:r>
        <w:rPr>
          <w:rFonts w:hint="eastAsia"/>
        </w:rPr>
        <w:br w:type="page"/>
      </w:r>
    </w:p>
    <w:p>
      <w:pPr>
        <w:pStyle w:val="0"/>
        <w:ind w:firstLine="206" w:firstLineChars="100"/>
        <w:rPr>
          <w:rFonts w:hint="default"/>
          <w:color w:val="auto"/>
        </w:rPr>
      </w:pPr>
      <w:r>
        <w:rPr>
          <w:rFonts w:hint="eastAsia"/>
          <w:color w:val="auto"/>
        </w:rPr>
        <w:t>（総　則）</w:t>
      </w:r>
    </w:p>
    <w:p>
      <w:pPr>
        <w:pStyle w:val="0"/>
        <w:ind w:left="206" w:hanging="206" w:hangingChars="100"/>
        <w:rPr>
          <w:rFonts w:hint="default"/>
          <w:color w:val="auto"/>
        </w:rPr>
      </w:pPr>
      <w:r>
        <w:rPr>
          <w:rFonts w:hint="eastAsia"/>
          <w:color w:val="auto"/>
        </w:rPr>
        <w:t>第１条　賃借人及び賃貸人は、この契約書（頭書を含む。以下同じ。）に基づき、仕様書及び明細書に従い、日本国の法令を遵守し、この契約（この契約書、仕様書及び明細書を内容とする物件の賃貸借契約をいう。以下同じ。）を履行しなければならない。</w:t>
      </w:r>
    </w:p>
    <w:p>
      <w:pPr>
        <w:pStyle w:val="0"/>
        <w:ind w:left="206" w:hanging="206" w:hangingChars="100"/>
        <w:rPr>
          <w:rFonts w:hint="default"/>
          <w:color w:val="auto"/>
        </w:rPr>
      </w:pPr>
      <w:r>
        <w:rPr>
          <w:rFonts w:hint="eastAsia"/>
          <w:color w:val="auto"/>
        </w:rPr>
        <w:t>２　賃貸人は、契約書記載の物件を契約書記載の賃貸借期間に賃貸するものとし、賃借人は、その賃貸借料を支払うものとする。</w:t>
      </w:r>
    </w:p>
    <w:p>
      <w:pPr>
        <w:pStyle w:val="0"/>
        <w:ind w:left="206" w:hanging="206" w:hangingChars="100"/>
        <w:rPr>
          <w:rFonts w:hint="default"/>
          <w:color w:val="003EFF"/>
        </w:rPr>
      </w:pPr>
      <w:r>
        <w:rPr>
          <w:rFonts w:hint="eastAsia"/>
          <w:color w:val="auto"/>
        </w:rPr>
        <w:t>３　物件を納入（設置）及び撤去その他この契約を履行するために必要な一切の手段については、この契約書及び仕様書に特別の定めがある場合を除き、賃貸人がその責任において定める。</w:t>
      </w:r>
    </w:p>
    <w:p>
      <w:pPr>
        <w:pStyle w:val="0"/>
        <w:ind w:firstLine="206" w:firstLineChars="100"/>
        <w:rPr>
          <w:rFonts w:hint="default"/>
          <w:color w:val="auto"/>
        </w:rPr>
      </w:pPr>
      <w:r>
        <w:rPr>
          <w:rFonts w:hint="eastAsia"/>
          <w:color w:val="auto"/>
        </w:rPr>
        <w:t>（設置の確認及び引渡し）</w:t>
      </w:r>
    </w:p>
    <w:p>
      <w:pPr>
        <w:pStyle w:val="0"/>
        <w:rPr>
          <w:rFonts w:hint="default"/>
          <w:color w:val="auto"/>
        </w:rPr>
      </w:pPr>
      <w:r>
        <w:rPr>
          <w:rFonts w:hint="eastAsia"/>
          <w:color w:val="auto"/>
        </w:rPr>
        <w:t>第２条　物件の引渡しの日は、双方協議して定めるものとする。</w:t>
      </w:r>
    </w:p>
    <w:p>
      <w:pPr>
        <w:pStyle w:val="0"/>
        <w:ind w:left="206" w:hanging="206" w:hangingChars="100"/>
        <w:rPr>
          <w:rFonts w:hint="default"/>
          <w:color w:val="auto"/>
        </w:rPr>
      </w:pPr>
      <w:r>
        <w:rPr>
          <w:rFonts w:hint="eastAsia"/>
          <w:color w:val="auto"/>
        </w:rPr>
        <w:t>２　賃貸人は、物件を頭書の設置場所に納入し、賃借人が使用できる状態にしたときは、その旨を賃借人に通知しなければならない。</w:t>
      </w:r>
    </w:p>
    <w:p>
      <w:pPr>
        <w:pStyle w:val="0"/>
        <w:ind w:left="206" w:hanging="206" w:hangingChars="100"/>
        <w:rPr>
          <w:rFonts w:hint="default"/>
          <w:color w:val="auto"/>
        </w:rPr>
      </w:pPr>
      <w:r>
        <w:rPr>
          <w:rFonts w:hint="eastAsia"/>
          <w:color w:val="auto"/>
        </w:rPr>
        <w:t>３　賃借人が検査を行う者として定めた職員（以下「検査職員」という。）は、前項の規定による通知を受けた日から</w:t>
      </w:r>
      <w:r>
        <w:rPr>
          <w:rFonts w:hint="eastAsia"/>
          <w:color w:val="auto"/>
        </w:rPr>
        <w:t>10</w:t>
      </w:r>
      <w:r>
        <w:rPr>
          <w:rFonts w:hint="eastAsia"/>
          <w:color w:val="auto"/>
        </w:rPr>
        <w:t>日以内に賃貸人の立会いのうえ、仕様書に定めるところにより、物件が使用できる状態にあることの確認をしなければならない。</w:t>
      </w:r>
    </w:p>
    <w:p>
      <w:pPr>
        <w:pStyle w:val="0"/>
        <w:ind w:left="206" w:hanging="206" w:hangingChars="100"/>
        <w:rPr>
          <w:rFonts w:hint="default"/>
          <w:color w:val="auto"/>
        </w:rPr>
      </w:pPr>
      <w:r>
        <w:rPr>
          <w:rFonts w:hint="eastAsia"/>
          <w:color w:val="auto"/>
        </w:rPr>
        <w:t>４　賃貸人は、前項の確認に立ち会わなかつたときは、確認の結果について異議を申し立てることができない。</w:t>
      </w:r>
    </w:p>
    <w:p>
      <w:pPr>
        <w:pStyle w:val="0"/>
        <w:ind w:left="206" w:hanging="206" w:hangingChars="100"/>
        <w:rPr>
          <w:rFonts w:hint="default"/>
          <w:color w:val="auto"/>
        </w:rPr>
      </w:pPr>
      <w:r>
        <w:rPr>
          <w:rFonts w:hint="eastAsia"/>
          <w:color w:val="auto"/>
        </w:rPr>
        <w:t>５　賃借人は、第３項の確認完了後、賃貸人が物件の引渡しを申し出たときは、直ちに当該物件の引渡しを受けなければならない。</w:t>
      </w:r>
    </w:p>
    <w:p>
      <w:pPr>
        <w:pStyle w:val="0"/>
        <w:ind w:left="206" w:hanging="206" w:hangingChars="100"/>
        <w:rPr>
          <w:rFonts w:hint="default"/>
          <w:color w:val="003EFF"/>
        </w:rPr>
      </w:pPr>
      <w:r>
        <w:rPr>
          <w:rFonts w:hint="eastAsia"/>
          <w:color w:val="auto"/>
        </w:rPr>
        <w:t>６　賃貸人は、物件が第３項の確認に合格しないときは、直ちに物件の修補又は取替えをして検査職員の確認を受けなければならない。</w:t>
      </w:r>
    </w:p>
    <w:p>
      <w:pPr>
        <w:pStyle w:val="0"/>
        <w:ind w:left="206" w:leftChars="100" w:firstLine="0" w:firstLineChars="0"/>
        <w:rPr>
          <w:rFonts w:hint="default"/>
          <w:color w:val="auto"/>
        </w:rPr>
      </w:pPr>
      <w:r>
        <w:rPr>
          <w:rFonts w:hint="eastAsia"/>
          <w:color w:val="auto"/>
        </w:rPr>
        <w:t>（設置費用等の負担）</w:t>
      </w:r>
    </w:p>
    <w:p>
      <w:pPr>
        <w:pStyle w:val="0"/>
        <w:ind w:left="206" w:hanging="206" w:hangingChars="100"/>
        <w:rPr>
          <w:rFonts w:hint="default"/>
          <w:color w:val="auto"/>
        </w:rPr>
      </w:pPr>
      <w:r>
        <w:rPr>
          <w:rFonts w:hint="eastAsia"/>
          <w:color w:val="auto"/>
        </w:rPr>
        <w:t>第３条　この契約に基づく物件の設置及び撤去その他この契約を履行するために要するすべての費用は、賃貸人の負担とする。</w:t>
      </w:r>
    </w:p>
    <w:p>
      <w:pPr>
        <w:pStyle w:val="0"/>
        <w:ind w:left="206" w:hanging="206" w:hangingChars="100"/>
        <w:rPr>
          <w:rFonts w:hint="default"/>
          <w:color w:val="003EFF"/>
        </w:rPr>
      </w:pPr>
      <w:r>
        <w:rPr>
          <w:rFonts w:hint="eastAsia"/>
          <w:color w:val="auto"/>
        </w:rPr>
        <w:t>２　前項の場合で、万一撤去を遅滞した場合は、賃借人は賃貸人に代わり撤去し、その費用を賃貸人に請求するものとする。</w:t>
      </w:r>
    </w:p>
    <w:p>
      <w:pPr>
        <w:pStyle w:val="0"/>
        <w:ind w:firstLine="206" w:firstLineChars="100"/>
        <w:rPr>
          <w:rFonts w:hint="default"/>
          <w:color w:val="auto"/>
        </w:rPr>
      </w:pPr>
      <w:r>
        <w:rPr>
          <w:rFonts w:hint="eastAsia"/>
          <w:color w:val="auto"/>
        </w:rPr>
        <w:t>（履行遅延の場合における延滞違約金）</w:t>
      </w:r>
    </w:p>
    <w:p>
      <w:pPr>
        <w:pStyle w:val="0"/>
        <w:ind w:left="206" w:hanging="206" w:hangingChars="100"/>
        <w:rPr>
          <w:rFonts w:hint="default"/>
          <w:color w:val="auto"/>
        </w:rPr>
      </w:pPr>
      <w:r>
        <w:rPr>
          <w:rFonts w:hint="eastAsia"/>
          <w:color w:val="auto"/>
        </w:rPr>
        <w:t>第４条　賃貸人の責めに帰すべき事由により賃貸借期間の始期に物件を借受けることができない場合においては、賃借人は、延滞違約金の支払いを賃貸人に請求することができる。</w:t>
      </w:r>
    </w:p>
    <w:p>
      <w:pPr>
        <w:pStyle w:val="0"/>
        <w:ind w:left="0" w:leftChars="0" w:hanging="206" w:hangingChars="100"/>
        <w:rPr>
          <w:rFonts w:hint="default"/>
        </w:rPr>
      </w:pPr>
      <w:r>
        <w:rPr>
          <w:rFonts w:hint="eastAsia"/>
          <w:color w:val="auto"/>
        </w:rPr>
        <w:t>２　前項の延滞違約金は、遅延日数に応じ、契約金額に政府契約の支払遅延防止等に関する法律（昭和２４年法律第２５６号）第８条の規定により財務大臣が決定する率（以下「遅延利息の率」）を乗じて得た額とする。この場合において、延滞違約金に１００円未満の端数があるときは、端数を切り捨てるものとする。</w:t>
      </w:r>
    </w:p>
    <w:p>
      <w:pPr>
        <w:pStyle w:val="0"/>
        <w:ind w:leftChars="0" w:firstLine="0" w:firstLineChars="0"/>
        <w:rPr>
          <w:rFonts w:hint="default"/>
          <w:color w:val="auto"/>
        </w:rPr>
      </w:pPr>
    </w:p>
    <w:p>
      <w:pPr>
        <w:pStyle w:val="0"/>
        <w:ind w:leftChars="0" w:firstLine="0" w:firstLineChars="0"/>
        <w:rPr>
          <w:rFonts w:hint="default"/>
          <w:color w:val="auto"/>
        </w:rPr>
      </w:pPr>
    </w:p>
    <w:p>
      <w:pPr>
        <w:pStyle w:val="0"/>
        <w:ind w:firstLine="226" w:firstLineChars="100"/>
        <w:rPr>
          <w:rFonts w:hint="default"/>
          <w:color w:val="auto"/>
        </w:rPr>
      </w:pPr>
      <w:r>
        <w:rPr>
          <w:rFonts w:hint="eastAsia"/>
          <w:color w:val="auto"/>
        </w:rPr>
        <w:t>（賃貸借料の請求及び支払い）</w:t>
      </w:r>
    </w:p>
    <w:p>
      <w:pPr>
        <w:pStyle w:val="0"/>
        <w:ind w:left="226" w:hanging="226" w:hangingChars="100"/>
        <w:rPr>
          <w:rFonts w:hint="default"/>
          <w:color w:val="auto"/>
        </w:rPr>
      </w:pPr>
      <w:r>
        <w:rPr>
          <w:rFonts w:hint="eastAsia"/>
          <w:color w:val="auto"/>
        </w:rPr>
        <w:t>第５条　賃貸人は、賃借人が使用した当月分の賃貸借料を翌月に請求するものとし、賃借人は請求書を受理した日から３０日以内に支払うものとする。</w:t>
      </w:r>
    </w:p>
    <w:p>
      <w:pPr>
        <w:pStyle w:val="0"/>
        <w:ind w:left="0" w:leftChars="0" w:hanging="206" w:hangingChars="100"/>
        <w:rPr>
          <w:rFonts w:hint="default"/>
          <w:color w:val="auto"/>
        </w:rPr>
      </w:pPr>
      <w:r>
        <w:rPr>
          <w:rFonts w:hint="eastAsia"/>
          <w:color w:val="auto"/>
        </w:rPr>
        <w:t>２　賃貸人は，賃借人の責めに帰すべき事由により，前項に規定する期間内に請求金額を支払わなかったときは，遅延日数に応じ、賃貸借料に遅延利息の率を乗じて得た額の遅延利息を請求することができる。この場合において、遅滞利息の額に１００円未満の端数があるときは、端数を切り捨てるものとする。</w:t>
      </w:r>
    </w:p>
    <w:p>
      <w:pPr>
        <w:pStyle w:val="0"/>
        <w:ind w:firstLine="226" w:firstLineChars="100"/>
        <w:rPr>
          <w:rFonts w:hint="default"/>
        </w:rPr>
      </w:pPr>
      <w:r>
        <w:rPr>
          <w:rFonts w:hint="eastAsia"/>
        </w:rPr>
        <w:t>（貸借物件の契約不適合責任）</w:t>
      </w:r>
    </w:p>
    <w:p>
      <w:pPr>
        <w:pStyle w:val="0"/>
        <w:ind w:left="226" w:hanging="226" w:hangingChars="100"/>
        <w:rPr>
          <w:rFonts w:hint="default"/>
        </w:rPr>
      </w:pPr>
      <w:r>
        <w:rPr>
          <w:rFonts w:hint="eastAsia"/>
        </w:rPr>
        <w:t>第６条　賃借人は、貸借物件の受け入れ後に貸借物件の契約の内容に適合しないもの（以下「契約不適合」という。）を発見した場合、速やかに賃貸人に通知する。賃借人及び賃貸人は、当該契約不適合の原因につき協議・調査を行うものとし、その結果、当該契約不適合の原因が賃貸人の責</w:t>
      </w:r>
      <w:r>
        <w:rPr>
          <w:rFonts w:hint="eastAsia"/>
          <w:color w:val="auto"/>
        </w:rPr>
        <w:t>め</w:t>
      </w:r>
      <w:r>
        <w:rPr>
          <w:rFonts w:hint="eastAsia"/>
        </w:rPr>
        <w:t>に帰すべきものと認められる場合、賃借人は賃貸人に対し、その契約不適合の修補、代替物の引渡し、不足物の引渡しによる履行の追完を請求（以下「追完請求」という。）することができる。ただし、賃貸人は、賃借人に不相当な負担を課するものでないときは、賃借人が請求した方法と異なる方法による履行の追完をすることができる。</w:t>
      </w:r>
    </w:p>
    <w:p>
      <w:pPr>
        <w:pStyle w:val="0"/>
        <w:ind w:left="226" w:hanging="226" w:hangingChars="100"/>
        <w:rPr>
          <w:rFonts w:hint="eastAsia"/>
        </w:rPr>
      </w:pPr>
      <w:r>
        <w:rPr>
          <w:rFonts w:hint="eastAsia"/>
        </w:rPr>
        <w:t>２　前項に規定する場合において、賃借人は、同項に規定する履行の追完請求に代え、又は追完請求とともに、損害賠償の請求及び契約の解除をすることができる。</w:t>
      </w:r>
    </w:p>
    <w:p>
      <w:pPr>
        <w:pStyle w:val="0"/>
        <w:ind w:left="226" w:hanging="226" w:hangingChars="100"/>
        <w:rPr>
          <w:rFonts w:hint="eastAsia"/>
        </w:rPr>
      </w:pPr>
      <w:r>
        <w:rPr>
          <w:rFonts w:hint="eastAsia"/>
        </w:rPr>
        <w:t>３　追完請求、損害賠償の請求及び契約の解除は、貸借物件の契約不適合（数量に関する契約不適合を除く。次項において同じ。）が賃借人の供した材料の性質又は賃借人の与えた指図によって生じたものであるときは行うことはできない。ただし、賃貸人が、その材料又は指図が不適当であることを知りながら告げなかったときは、この限りではない。</w:t>
      </w:r>
    </w:p>
    <w:p>
      <w:pPr>
        <w:pStyle w:val="0"/>
        <w:ind w:left="0" w:leftChars="0" w:hanging="206" w:hangingChars="100"/>
        <w:rPr>
          <w:rFonts w:hint="default"/>
          <w:color w:val="auto"/>
        </w:rPr>
      </w:pPr>
      <w:r>
        <w:rPr>
          <w:rFonts w:hint="eastAsia"/>
        </w:rPr>
        <w:t>４　賃借人が貸借物件の受け入れから１年以内に契約不適合を賃貸人に通知しないときは、賃借人は、その不適合を理由として、追完請求、損害賠償の請求及び契約の解除をすることができない。ただし、賃貸人が引き渡したときにその不適合を知り、又は重大な過失によって知らなかったときは、この限りでない。</w:t>
      </w:r>
    </w:p>
    <w:p>
      <w:pPr>
        <w:pStyle w:val="0"/>
        <w:ind w:left="0" w:leftChars="0" w:firstLine="206" w:firstLineChars="100"/>
        <w:rPr>
          <w:rFonts w:hint="eastAsia"/>
        </w:rPr>
      </w:pPr>
      <w:r>
        <w:rPr>
          <w:rFonts w:hint="eastAsia"/>
        </w:rPr>
        <w:t>（改造等の了解）</w:t>
      </w:r>
    </w:p>
    <w:p>
      <w:pPr>
        <w:pStyle w:val="0"/>
        <w:ind w:left="0" w:leftChars="0" w:hanging="206" w:hangingChars="100"/>
        <w:rPr>
          <w:rFonts w:hint="default"/>
        </w:rPr>
      </w:pPr>
      <w:r>
        <w:rPr>
          <w:rFonts w:hint="eastAsia"/>
        </w:rPr>
        <w:t>第７条　賃借人は物件の改造又は他の器具を付加することについては、あらかじめ賃貸人の承諾を得るものとする。</w:t>
      </w:r>
    </w:p>
    <w:p>
      <w:pPr>
        <w:pStyle w:val="0"/>
        <w:ind w:left="206" w:leftChars="100" w:firstLine="0" w:firstLineChars="0"/>
        <w:rPr>
          <w:rFonts w:hint="default"/>
        </w:rPr>
      </w:pPr>
      <w:r>
        <w:rPr>
          <w:rFonts w:hint="eastAsia"/>
        </w:rPr>
        <w:t>（損害賠償）</w:t>
      </w:r>
    </w:p>
    <w:p>
      <w:pPr>
        <w:pStyle w:val="0"/>
        <w:ind w:left="226" w:hanging="226" w:hangingChars="100"/>
        <w:rPr>
          <w:rFonts w:hint="default"/>
        </w:rPr>
      </w:pPr>
      <w:r>
        <w:rPr>
          <w:rFonts w:hint="eastAsia"/>
        </w:rPr>
        <w:t>第８条　賃借人及び賃貸人は、本契約の履行に関し、相手方の責</w:t>
      </w:r>
      <w:r>
        <w:rPr>
          <w:rFonts w:hint="eastAsia"/>
          <w:color w:val="auto"/>
        </w:rPr>
        <w:t>め</w:t>
      </w:r>
      <w:r>
        <w:rPr>
          <w:rFonts w:hint="eastAsia"/>
        </w:rPr>
        <w:t>に帰すべき事由により直接の結果として現実に被った通常の損害に限り、相手方に対し本条第２項所定の限度内で損害賠償請求をすることができるものとする。</w:t>
      </w:r>
    </w:p>
    <w:p>
      <w:pPr>
        <w:pStyle w:val="0"/>
        <w:ind w:left="210" w:hanging="210" w:hangingChars="100"/>
        <w:rPr>
          <w:rFonts w:hint="default"/>
        </w:rPr>
      </w:pPr>
      <w:r>
        <w:rPr>
          <w:rFonts w:hint="eastAsia"/>
        </w:rPr>
        <w:t>２　賃借人又は賃貸人の本契約の履行に関する損害賠償の累積総額は、債務不履行、法律上の瑕疵担保責任、不法行為その他請求原因の如何にかかわらず、損害発生の直接原因となった賃貸借料の金額を限度とする。</w:t>
      </w:r>
    </w:p>
    <w:p>
      <w:pPr>
        <w:pStyle w:val="0"/>
        <w:ind w:firstLine="226" w:firstLineChars="100"/>
        <w:rPr>
          <w:rFonts w:hint="default"/>
        </w:rPr>
      </w:pPr>
      <w:r>
        <w:rPr>
          <w:rFonts w:hint="eastAsia"/>
        </w:rPr>
        <w:t>（使用不能による契約の終了）</w:t>
      </w:r>
    </w:p>
    <w:p>
      <w:pPr>
        <w:pStyle w:val="0"/>
        <w:ind w:left="226" w:hanging="226" w:hangingChars="100"/>
        <w:rPr>
          <w:rFonts w:hint="default"/>
        </w:rPr>
      </w:pPr>
      <w:r>
        <w:rPr>
          <w:rFonts w:hint="eastAsia"/>
        </w:rPr>
        <w:t>第９条　前条による貸借物件の損傷で使用不能となった場合は、この契約は終了したものとみなす。ただし、損傷の事由が賃借人の責めによる場合、賃借人は賃貸人に賃貸借料の残金を一括払いするものとする。</w:t>
      </w:r>
    </w:p>
    <w:p>
      <w:pPr>
        <w:pStyle w:val="0"/>
        <w:ind w:firstLine="226" w:firstLineChars="100"/>
        <w:rPr>
          <w:rFonts w:hint="default"/>
        </w:rPr>
      </w:pPr>
      <w:r>
        <w:rPr>
          <w:rFonts w:hint="eastAsia"/>
        </w:rPr>
        <w:t>（契約の解除）</w:t>
      </w:r>
    </w:p>
    <w:p>
      <w:pPr>
        <w:pStyle w:val="0"/>
        <w:ind w:left="226" w:hanging="226" w:hangingChars="100"/>
        <w:rPr>
          <w:rFonts w:hint="default"/>
        </w:rPr>
      </w:pPr>
      <w:r>
        <w:rPr>
          <w:rFonts w:hint="eastAsia"/>
        </w:rPr>
        <w:t>第１０条　賃借人又は賃貸人は、相手方に次の各号のいずれかに該当する事由が生じたときには、何らの催告を要せずに直ちに本契約の全部又は一部を解除できるものとする。</w:t>
      </w:r>
    </w:p>
    <w:p>
      <w:pPr>
        <w:pStyle w:val="0"/>
        <w:ind w:left="0" w:leftChars="0" w:firstLine="226" w:firstLineChars="100"/>
        <w:rPr>
          <w:rFonts w:hint="default"/>
        </w:rPr>
      </w:pPr>
      <w:r>
        <w:rPr>
          <w:rFonts w:hint="eastAsia"/>
        </w:rPr>
        <w:t>（１）重大な過失又は背信行為があったとき</w:t>
      </w:r>
    </w:p>
    <w:p>
      <w:pPr>
        <w:pStyle w:val="0"/>
        <w:ind w:left="678" w:leftChars="100" w:hanging="452" w:hangingChars="200"/>
        <w:rPr>
          <w:rFonts w:hint="default"/>
          <w:highlight w:val="none"/>
        </w:rPr>
      </w:pPr>
      <w:r>
        <w:rPr>
          <w:rFonts w:hint="eastAsia"/>
        </w:rPr>
        <w:t>（２）支払の停止が</w:t>
      </w:r>
      <w:r>
        <w:rPr>
          <w:rFonts w:hint="eastAsia"/>
          <w:highlight w:val="none"/>
        </w:rPr>
        <w:t>あったとき</w:t>
      </w:r>
      <w:r>
        <w:rPr>
          <w:rFonts w:hint="eastAsia"/>
        </w:rPr>
        <w:t>又は、</w:t>
      </w:r>
      <w:r>
        <w:rPr>
          <w:rFonts w:hint="eastAsia"/>
          <w:highlight w:val="none"/>
        </w:rPr>
        <w:t>仮差押、差押、競売、破産、民事再生手続開始、会社更生手続開始、会社整理開始、特別清算開始の申立があったとき</w:t>
      </w:r>
    </w:p>
    <w:p>
      <w:pPr>
        <w:pStyle w:val="0"/>
        <w:ind w:left="0" w:leftChars="0" w:firstLine="226" w:firstLineChars="100"/>
        <w:rPr>
          <w:rFonts w:hint="default"/>
          <w:highlight w:val="none"/>
        </w:rPr>
      </w:pPr>
      <w:r>
        <w:rPr>
          <w:rFonts w:hint="eastAsia"/>
          <w:highlight w:val="none"/>
        </w:rPr>
        <w:t>（３）手形交換所の取引停止処分を受けたとき</w:t>
      </w:r>
    </w:p>
    <w:p>
      <w:pPr>
        <w:pStyle w:val="0"/>
        <w:ind w:left="0" w:leftChars="0" w:firstLine="226" w:firstLineChars="100"/>
        <w:rPr>
          <w:rFonts w:hint="default"/>
          <w:highlight w:val="none"/>
        </w:rPr>
      </w:pPr>
      <w:r>
        <w:rPr>
          <w:rFonts w:hint="eastAsia"/>
          <w:highlight w:val="none"/>
        </w:rPr>
        <w:t>（４）公租公課の滞納処分を受けたとき</w:t>
      </w:r>
    </w:p>
    <w:p>
      <w:pPr>
        <w:pStyle w:val="0"/>
        <w:ind w:left="0" w:leftChars="0" w:firstLine="226" w:firstLineChars="100"/>
        <w:rPr>
          <w:rFonts w:hint="default"/>
          <w:highlight w:val="none"/>
        </w:rPr>
      </w:pPr>
      <w:r>
        <w:rPr>
          <w:rFonts w:hint="eastAsia"/>
          <w:highlight w:val="none"/>
        </w:rPr>
        <w:t>（５）その他本契約を継続し難い重大な事由が発生したとき</w:t>
      </w:r>
    </w:p>
    <w:p>
      <w:pPr>
        <w:pStyle w:val="0"/>
        <w:ind w:left="210" w:hanging="210" w:hangingChars="100"/>
        <w:rPr>
          <w:rFonts w:hint="default"/>
          <w:highlight w:val="none"/>
        </w:rPr>
      </w:pPr>
      <w:r>
        <w:rPr>
          <w:rFonts w:hint="eastAsia"/>
          <w:highlight w:val="none"/>
        </w:rPr>
        <w:t>２　賃借人</w:t>
      </w:r>
      <w:r>
        <w:rPr>
          <w:rFonts w:hint="eastAsia"/>
        </w:rPr>
        <w:t>又は</w:t>
      </w:r>
      <w:r>
        <w:rPr>
          <w:rFonts w:hint="eastAsia"/>
          <w:highlight w:val="none"/>
        </w:rPr>
        <w:t>賃貸人は、相手方の契約</w:t>
      </w:r>
      <w:r>
        <w:rPr>
          <w:rFonts w:hint="eastAsia"/>
        </w:rPr>
        <w:t>又は</w:t>
      </w:r>
      <w:r>
        <w:rPr>
          <w:rFonts w:hint="eastAsia"/>
          <w:highlight w:val="none"/>
        </w:rPr>
        <w:t>債務の不履行が、相当期間を定めてなした催告後も是正されないときは、本契約の全部</w:t>
      </w:r>
      <w:r>
        <w:rPr>
          <w:rFonts w:hint="eastAsia"/>
        </w:rPr>
        <w:t>又は</w:t>
      </w:r>
      <w:r>
        <w:rPr>
          <w:rFonts w:hint="eastAsia"/>
          <w:highlight w:val="none"/>
        </w:rPr>
        <w:t>一部を解除できるものとする。</w:t>
      </w:r>
    </w:p>
    <w:p>
      <w:pPr>
        <w:pStyle w:val="0"/>
        <w:ind w:left="210" w:hanging="210" w:hangingChars="100"/>
        <w:rPr>
          <w:rFonts w:hint="default"/>
        </w:rPr>
      </w:pPr>
      <w:r>
        <w:rPr>
          <w:rFonts w:hint="eastAsia"/>
          <w:highlight w:val="none"/>
        </w:rPr>
        <w:t>３　賃借人は、前各項により、賃貸人より本契約の全部</w:t>
      </w:r>
      <w:r>
        <w:rPr>
          <w:rFonts w:hint="eastAsia"/>
        </w:rPr>
        <w:t>又は</w:t>
      </w:r>
      <w:r>
        <w:rPr>
          <w:rFonts w:hint="eastAsia"/>
          <w:highlight w:val="none"/>
        </w:rPr>
        <w:t>一部が解除されたときは、賃貸人に対し負担する一切の金銭債務につき当然に期限の利益を喪失し、直ちに弁済するものとする。</w:t>
      </w:r>
    </w:p>
    <w:p>
      <w:pPr>
        <w:pStyle w:val="0"/>
        <w:ind w:left="210" w:hanging="210" w:hangingChars="100"/>
        <w:rPr>
          <w:rFonts w:hint="default"/>
        </w:rPr>
      </w:pPr>
      <w:r>
        <w:rPr>
          <w:rFonts w:hint="eastAsia"/>
        </w:rPr>
        <w:t>４　本契約の解除に伴う双方の債権、債務の処理については、双方で誠意をもって対処するものとする。</w:t>
      </w:r>
    </w:p>
    <w:p>
      <w:pPr>
        <w:pStyle w:val="0"/>
        <w:ind w:firstLine="226" w:firstLineChars="100"/>
        <w:rPr>
          <w:rFonts w:hint="default"/>
        </w:rPr>
      </w:pPr>
      <w:r>
        <w:rPr>
          <w:rFonts w:hint="eastAsia"/>
        </w:rPr>
        <w:t>（賃借人及び賃貸人の協議による契約の解除）</w:t>
      </w:r>
    </w:p>
    <w:p>
      <w:pPr>
        <w:pStyle w:val="0"/>
        <w:ind w:left="226" w:hanging="226" w:hangingChars="100"/>
        <w:rPr>
          <w:rFonts w:hint="default"/>
        </w:rPr>
      </w:pPr>
      <w:r>
        <w:rPr>
          <w:rFonts w:hint="eastAsia"/>
        </w:rPr>
        <w:t>第１１条　前条の規定によるほか賃借人及び賃貸人の協議によりこの契約を解除することができるものとする。ただし、解除の事由が賃借人の責めによる場合、賃借人は賃貸人に賃貸借料の残金を一括払いするものとする。</w:t>
      </w:r>
    </w:p>
    <w:p>
      <w:pPr>
        <w:pStyle w:val="0"/>
        <w:ind w:firstLine="226" w:firstLineChars="100"/>
        <w:rPr>
          <w:rFonts w:hint="default"/>
        </w:rPr>
      </w:pPr>
      <w:r>
        <w:rPr>
          <w:rFonts w:hint="eastAsia"/>
        </w:rPr>
        <w:t>（貸借物件の返還）</w:t>
      </w:r>
    </w:p>
    <w:p>
      <w:pPr>
        <w:pStyle w:val="0"/>
        <w:ind w:left="226" w:hanging="226" w:hangingChars="100"/>
        <w:rPr>
          <w:rFonts w:hint="default"/>
        </w:rPr>
      </w:pPr>
      <w:r>
        <w:rPr>
          <w:rFonts w:hint="eastAsia"/>
        </w:rPr>
        <w:t>第１２条　この契約が終了したときは、賃借人は貸借物件を引渡当時の原状に復したうえ、直ちに返還しなければならない。また、設置場所の修復の費用は賃借人の負担とする。</w:t>
      </w:r>
    </w:p>
    <w:p>
      <w:pPr>
        <w:pStyle w:val="0"/>
        <w:ind w:firstLine="226" w:firstLineChars="100"/>
        <w:rPr>
          <w:rFonts w:hint="default"/>
        </w:rPr>
      </w:pPr>
      <w:r>
        <w:rPr>
          <w:rFonts w:hint="eastAsia"/>
        </w:rPr>
        <w:t>（権利義務の譲渡禁止）</w:t>
      </w:r>
    </w:p>
    <w:p>
      <w:pPr>
        <w:pStyle w:val="0"/>
        <w:ind w:left="226" w:hanging="226" w:hangingChars="100"/>
        <w:rPr>
          <w:rFonts w:hint="default"/>
        </w:rPr>
      </w:pPr>
      <w:r>
        <w:rPr>
          <w:rFonts w:hint="eastAsia"/>
        </w:rPr>
        <w:t>第１３条　賃借人及び賃貸人とも、本契約によって生ずる契約上の権利又は義務の全部又は一部を第三者に譲渡、承継又は担保提供してはならないものとする。ただし、相手方の書面による承諾を得た場合はこの限りではないものとする。</w:t>
      </w:r>
    </w:p>
    <w:p>
      <w:pPr>
        <w:pStyle w:val="0"/>
        <w:ind w:firstLine="226" w:firstLineChars="100"/>
        <w:rPr>
          <w:rFonts w:hint="default"/>
        </w:rPr>
      </w:pPr>
      <w:r>
        <w:rPr>
          <w:rFonts w:hint="eastAsia"/>
        </w:rPr>
        <w:t>（秘密の保持）</w:t>
      </w:r>
    </w:p>
    <w:p>
      <w:pPr>
        <w:pStyle w:val="0"/>
        <w:ind w:left="226" w:hanging="226" w:hangingChars="100"/>
        <w:rPr>
          <w:rFonts w:hint="default"/>
        </w:rPr>
      </w:pPr>
      <w:r>
        <w:rPr>
          <w:rFonts w:hint="eastAsia"/>
        </w:rPr>
        <w:t>第１４条　賃借人及び賃貸人は、この契約の履行に関し知り得た相手方に関する技術上、営業上、その他業務上の秘密情報ならびに個人情報については、相手方の書面による同意をなくして、第三者に開示、提供、又は漏えいしてはならない。</w:t>
      </w:r>
    </w:p>
    <w:p>
      <w:pPr>
        <w:pStyle w:val="0"/>
        <w:ind w:firstLine="226" w:firstLineChars="100"/>
        <w:rPr>
          <w:rFonts w:hint="default"/>
        </w:rPr>
      </w:pPr>
    </w:p>
    <w:p>
      <w:pPr>
        <w:pStyle w:val="0"/>
        <w:ind w:firstLine="226" w:firstLineChars="100"/>
        <w:rPr>
          <w:rFonts w:hint="default"/>
        </w:rPr>
      </w:pPr>
      <w:r>
        <w:rPr>
          <w:rFonts w:hint="eastAsia"/>
        </w:rPr>
        <w:t>（合意管轄）</w:t>
      </w:r>
    </w:p>
    <w:p>
      <w:pPr>
        <w:pStyle w:val="0"/>
        <w:ind w:left="226" w:hanging="226" w:hangingChars="100"/>
        <w:rPr>
          <w:rFonts w:hint="default"/>
        </w:rPr>
      </w:pPr>
      <w:r>
        <w:rPr>
          <w:rFonts w:hint="eastAsia"/>
        </w:rPr>
        <w:t>第１５条　本契約に関し、訴訟の必要が生じた場合には、賃借人の所在地を管轄する裁判所を専属的合意管轄裁判所とする。</w:t>
      </w:r>
    </w:p>
    <w:p>
      <w:pPr>
        <w:pStyle w:val="0"/>
        <w:ind w:firstLine="226" w:firstLineChars="100"/>
        <w:rPr>
          <w:rFonts w:hint="default"/>
        </w:rPr>
      </w:pPr>
      <w:r>
        <w:rPr>
          <w:rFonts w:hint="eastAsia"/>
        </w:rPr>
        <w:t>（特約事項）</w:t>
      </w:r>
    </w:p>
    <w:p>
      <w:pPr>
        <w:pStyle w:val="0"/>
        <w:ind w:left="226" w:hanging="226" w:hangingChars="100"/>
        <w:rPr>
          <w:rFonts w:hint="default"/>
          <w:color w:val="auto"/>
        </w:rPr>
      </w:pPr>
      <w:r>
        <w:rPr>
          <w:rFonts w:hint="eastAsia"/>
        </w:rPr>
        <w:t>第１６条　この契約は、地方自治法（昭和２２年法律第６７号）第２３４条の３の規定による長期継続契約であるため、この契約の給付初年度の翌年度以降において、当該契約に係る賃借人の歳出予算において減額又は削除があった場合は、賃借人は、この契約を変更し、又は</w:t>
      </w:r>
      <w:r>
        <w:rPr>
          <w:rFonts w:hint="eastAsia"/>
          <w:color w:val="auto"/>
        </w:rPr>
        <w:t>解除することができる。</w:t>
      </w:r>
    </w:p>
    <w:p>
      <w:pPr>
        <w:pStyle w:val="0"/>
        <w:ind w:firstLine="226" w:firstLineChars="100"/>
        <w:rPr>
          <w:rFonts w:hint="default"/>
          <w:color w:val="auto"/>
        </w:rPr>
      </w:pPr>
      <w:r>
        <w:rPr>
          <w:rFonts w:hint="eastAsia"/>
          <w:color w:val="auto"/>
        </w:rPr>
        <w:t>（補則）</w:t>
      </w:r>
    </w:p>
    <w:p>
      <w:pPr>
        <w:pStyle w:val="0"/>
        <w:ind w:left="226" w:hanging="226" w:hangingChars="100"/>
        <w:rPr>
          <w:rFonts w:hint="default"/>
          <w:color w:val="auto"/>
        </w:rPr>
      </w:pPr>
      <w:r>
        <w:rPr>
          <w:rFonts w:hint="eastAsia"/>
          <w:color w:val="auto"/>
        </w:rPr>
        <w:t>第１７条　本契約に定めのない事項</w:t>
      </w:r>
      <w:r>
        <w:rPr>
          <w:rFonts w:hint="eastAsia"/>
        </w:rPr>
        <w:t>又は</w:t>
      </w:r>
      <w:r>
        <w:rPr>
          <w:rFonts w:hint="eastAsia"/>
          <w:color w:val="auto"/>
        </w:rPr>
        <w:t>疑義が生じた場合は、</w:t>
      </w:r>
      <w:r>
        <w:rPr>
          <w:rFonts w:hint="eastAsia"/>
        </w:rPr>
        <w:t>賃借人及び賃貸人</w:t>
      </w:r>
      <w:r>
        <w:rPr>
          <w:rFonts w:hint="eastAsia"/>
          <w:color w:val="auto"/>
        </w:rPr>
        <w:t>協議のうえ、円満に解決を図るものとする。</w:t>
      </w:r>
    </w:p>
    <w:p>
      <w:pPr>
        <w:pStyle w:val="0"/>
        <w:ind w:leftChars="0" w:firstLine="0" w:firstLineChars="0"/>
        <w:rPr>
          <w:rFonts w:hint="default"/>
          <w:color w:val="003EFF"/>
        </w:rPr>
      </w:pPr>
    </w:p>
    <w:sectPr>
      <w:pgSz w:w="11906" w:h="16838"/>
      <w:pgMar w:top="1985" w:right="1417" w:bottom="1701" w:left="1701" w:header="851" w:footer="992" w:gutter="0"/>
      <w:cols w:space="720"/>
      <w:textDirection w:val="lrTb"/>
      <w:docGrid w:type="linesAndChars" w:linePitch="375" w:charSpace="-22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efaultTableStyle w:val="24"/>
  <w:drawingGridHorizontalSpacing w:val="198"/>
  <w:drawingGridVerticalSpacing w:val="18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Revision"/>
    <w:next w:val="15"/>
    <w:link w:val="0"/>
    <w:uiPriority w:val="0"/>
    <w:rPr/>
  </w:style>
  <w:style w:type="paragraph" w:styleId="16">
    <w:name w:val="Balloon Text"/>
    <w:basedOn w:val="0"/>
    <w:next w:val="16"/>
    <w:link w:val="17"/>
    <w:uiPriority w:val="0"/>
    <w:semiHidden/>
    <w:rPr>
      <w:rFonts w:asciiTheme="majorHAnsi" w:hAnsiTheme="majorHAnsi" w:eastAsiaTheme="majorEastAsia"/>
      <w:sz w:val="18"/>
    </w:rPr>
  </w:style>
  <w:style w:type="character" w:styleId="17" w:customStyle="1">
    <w:name w:val="吹き出し (文字)"/>
    <w:basedOn w:val="10"/>
    <w:next w:val="17"/>
    <w:link w:val="16"/>
    <w:uiPriority w:val="0"/>
    <w:rPr>
      <w:rFonts w:asciiTheme="majorHAnsi" w:hAnsiTheme="majorHAnsi" w:eastAsiaTheme="majorEastAsia"/>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customStyle="1">
    <w:name w:val="表（シンプル 1）"/>
    <w:basedOn w:val="11"/>
    <w:next w:val="24"/>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539</TotalTime>
  <Pages>6</Pages>
  <Words>1</Words>
  <Characters>3741</Characters>
  <Application>JUST Note</Application>
  <Lines>211</Lines>
  <Paragraphs>78</Paragraphs>
  <CharactersWithSpaces>3809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user</cp:lastModifiedBy>
  <cp:lastPrinted>2020-10-06T04:25:13Z</cp:lastPrinted>
  <dcterms:created xsi:type="dcterms:W3CDTF">2019-02-04T02:35:00Z</dcterms:created>
  <dcterms:modified xsi:type="dcterms:W3CDTF">2022-09-06T03:29:27Z</dcterms:modified>
  <cp:revision>73</cp:revision>
</cp:coreProperties>
</file>