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220" w:hanging="220" w:hangingChars="100"/>
        <w:jc w:val="center"/>
        <w:rPr>
          <w:rFonts w:hint="default" w:asciiTheme="minorEastAsia" w:hAnsiTheme="minorEastAsia"/>
          <w:sz w:val="22"/>
        </w:rPr>
      </w:pPr>
      <w:r>
        <w:rPr>
          <w:rFonts w:hint="eastAsia" w:asciiTheme="minorEastAsia" w:hAnsiTheme="minorEastAsia"/>
          <w:sz w:val="22"/>
        </w:rPr>
        <w:t>建築設計業務委託契約約款</w:t>
      </w:r>
    </w:p>
    <w:p>
      <w:pPr>
        <w:pStyle w:val="0"/>
        <w:ind w:left="210" w:hanging="210" w:hangingChars="100"/>
        <w:rPr>
          <w:rFonts w:hint="default" w:asciiTheme="minorEastAsia" w:hAnsiTheme="minorEastAsia"/>
        </w:rPr>
      </w:pPr>
      <w:r>
        <w:rPr>
          <w:rFonts w:hint="eastAsia" w:asciiTheme="minorEastAsia" w:hAnsiTheme="minorEastAsia"/>
        </w:rPr>
        <w:t>（総則）</w:t>
      </w:r>
    </w:p>
    <w:p>
      <w:pPr>
        <w:pStyle w:val="0"/>
        <w:ind w:left="210" w:hanging="210" w:hangingChars="100"/>
        <w:rPr>
          <w:rFonts w:hint="default" w:asciiTheme="minorEastAsia" w:hAnsiTheme="minorEastAsia"/>
        </w:rPr>
      </w:pPr>
      <w:r>
        <w:rPr>
          <w:rFonts w:hint="eastAsia" w:asciiTheme="minorEastAsia" w:hAnsiTheme="minorEastAsia"/>
        </w:rPr>
        <w:t>第１条　受注者は、別冊の図面、仕様書、現場説明書及び現場説明に対する質問回答書（以下「設計図書」という。）に基づき、頭書の履行期限までに頭書の委託業務を完了し、この契約の目的物（以下「成果物」という。）を発注者に引き渡すものとし、発注者は、その委託料を支払うものとする。</w:t>
      </w:r>
    </w:p>
    <w:p>
      <w:pPr>
        <w:pStyle w:val="0"/>
        <w:ind w:left="210" w:hanging="210" w:hangingChars="100"/>
        <w:rPr>
          <w:rFonts w:hint="default" w:asciiTheme="minorEastAsia" w:hAnsiTheme="minorEastAsia"/>
        </w:rPr>
      </w:pPr>
      <w:r>
        <w:rPr>
          <w:rFonts w:hint="eastAsia" w:asciiTheme="minorEastAsia" w:hAnsiTheme="minorEastAsia"/>
        </w:rPr>
        <w:t>２　発注者は、その意図する成果物を完成させるため、委託業務に関する指示を受注者又は受注者の管理技術者に対して行うことができる。この場合において、受注者又は受注者の管理技術者は、当該指示に従い委託業務を行わなければならない。</w:t>
      </w:r>
    </w:p>
    <w:p>
      <w:pPr>
        <w:pStyle w:val="0"/>
        <w:ind w:left="181" w:hanging="181" w:hangingChars="100"/>
        <w:rPr>
          <w:rFonts w:hint="default" w:asciiTheme="minorEastAsia" w:hAnsiTheme="minorEastAsia"/>
          <w:color w:val="auto"/>
        </w:rPr>
      </w:pPr>
      <w:r>
        <w:rPr>
          <w:rFonts w:hint="eastAsia"/>
          <w:color w:val="auto"/>
        </w:rPr>
        <w:t>３　受注者は、発注者に対し、委託業務を遂行する上で必要と認められる説明を行うよう努めなければならない。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４　受注者は、この契約書若しくは設計図書に特別の定めがある場合又は第</w:t>
      </w:r>
      <w:r>
        <w:rPr>
          <w:rFonts w:hint="eastAsia" w:asciiTheme="minorEastAsia" w:hAnsiTheme="minorEastAsia"/>
          <w:color w:val="auto"/>
        </w:rPr>
        <w:t>2</w:t>
      </w:r>
      <w:r>
        <w:rPr>
          <w:rFonts w:hint="eastAsia" w:asciiTheme="minorEastAsia" w:hAnsiTheme="minorEastAsia"/>
          <w:color w:val="auto"/>
        </w:rPr>
        <w:t>項の指示がある場合を除き、委託業務を完了するために必要な一切の手段をその責任において定めるものとする。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５　この契約の履行に関して発注者と受注者との間で用いる言語は、日本語とする。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６　この契約書に定める金銭の支払に用いる通貨は、日本円とする。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７　この契約の履行に関して発注者と受注者との間で用いる計量単位は、設計図書に特別の定めがある場合を除き、計量法（平成</w:t>
      </w:r>
      <w:r>
        <w:rPr>
          <w:rFonts w:hint="eastAsia" w:asciiTheme="minorEastAsia" w:hAnsiTheme="minorEastAsia"/>
          <w:color w:val="auto"/>
        </w:rPr>
        <w:t>4</w:t>
      </w:r>
      <w:r>
        <w:rPr>
          <w:rFonts w:hint="eastAsia" w:asciiTheme="minorEastAsia" w:hAnsiTheme="minorEastAsia"/>
          <w:color w:val="auto"/>
        </w:rPr>
        <w:t>年法律第</w:t>
      </w:r>
      <w:r>
        <w:rPr>
          <w:rFonts w:hint="eastAsia" w:asciiTheme="minorEastAsia" w:hAnsiTheme="minorEastAsia"/>
          <w:color w:val="auto"/>
        </w:rPr>
        <w:t>51</w:t>
      </w:r>
      <w:r>
        <w:rPr>
          <w:rFonts w:hint="eastAsia" w:asciiTheme="minorEastAsia" w:hAnsiTheme="minorEastAsia"/>
          <w:color w:val="auto"/>
        </w:rPr>
        <w:t>号）に定めるところによるものとする。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８　この契約書及び設計図書における期間の定めについては、民法（明治</w:t>
      </w:r>
      <w:r>
        <w:rPr>
          <w:rFonts w:hint="eastAsia" w:asciiTheme="minorEastAsia" w:hAnsiTheme="minorEastAsia"/>
          <w:color w:val="auto"/>
        </w:rPr>
        <w:t>29</w:t>
      </w:r>
      <w:r>
        <w:rPr>
          <w:rFonts w:hint="eastAsia" w:asciiTheme="minorEastAsia" w:hAnsiTheme="minorEastAsia"/>
          <w:color w:val="auto"/>
        </w:rPr>
        <w:t>年法律第</w:t>
      </w:r>
      <w:r>
        <w:rPr>
          <w:rFonts w:hint="eastAsia" w:asciiTheme="minorEastAsia" w:hAnsiTheme="minorEastAsia"/>
          <w:color w:val="auto"/>
        </w:rPr>
        <w:t>89</w:t>
      </w:r>
      <w:r>
        <w:rPr>
          <w:rFonts w:hint="eastAsia" w:asciiTheme="minorEastAsia" w:hAnsiTheme="minorEastAsia"/>
          <w:color w:val="auto"/>
        </w:rPr>
        <w:t>号）及び商法（明治</w:t>
      </w:r>
      <w:r>
        <w:rPr>
          <w:rFonts w:hint="eastAsia" w:asciiTheme="minorEastAsia" w:hAnsiTheme="minorEastAsia"/>
          <w:color w:val="auto"/>
        </w:rPr>
        <w:t>32</w:t>
      </w:r>
      <w:r>
        <w:rPr>
          <w:rFonts w:hint="eastAsia" w:asciiTheme="minorEastAsia" w:hAnsiTheme="minorEastAsia"/>
          <w:color w:val="auto"/>
        </w:rPr>
        <w:t>年法律第</w:t>
      </w:r>
      <w:r>
        <w:rPr>
          <w:rFonts w:hint="eastAsia" w:asciiTheme="minorEastAsia" w:hAnsiTheme="minorEastAsia"/>
          <w:color w:val="auto"/>
        </w:rPr>
        <w:t>48</w:t>
      </w:r>
      <w:r>
        <w:rPr>
          <w:rFonts w:hint="eastAsia" w:asciiTheme="minorEastAsia" w:hAnsiTheme="minorEastAsia"/>
          <w:color w:val="auto"/>
        </w:rPr>
        <w:t>号）に定めるところによるものとする。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９　前</w:t>
      </w:r>
      <w:r>
        <w:rPr>
          <w:rFonts w:hint="eastAsia" w:asciiTheme="minorEastAsia" w:hAnsiTheme="minorEastAsia"/>
          <w:color w:val="auto"/>
        </w:rPr>
        <w:t>2</w:t>
      </w:r>
      <w:r>
        <w:rPr>
          <w:rFonts w:hint="eastAsia" w:asciiTheme="minorEastAsia" w:hAnsiTheme="minorEastAsia"/>
          <w:color w:val="auto"/>
        </w:rPr>
        <w:t>項に定めるもののほか、この契約は、日本国の法令に準拠するものとする。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10</w:t>
      </w:r>
      <w:r>
        <w:rPr>
          <w:rFonts w:hint="eastAsia" w:asciiTheme="minorEastAsia" w:hAnsiTheme="minorEastAsia"/>
          <w:color w:val="auto"/>
        </w:rPr>
        <w:t>　この契約に係る訴訟の提起又は調停の申立てについては、日本国の裁判所をもって合意による専属的管轄裁判所とする。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（指示等及び協議の書面主義）</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第２条　この契約書に定める指示、催告、請求、通知、報告、申出、承諾、質問、回答及び解除（以下「指示等」という。）は、書面により行わなければならない。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前項の規定にかかわらず、緊急やむを得ない事情がある場合には、発注者及び受注者は、前項に規定する指示等を口頭で行うことができる。この場合において、発注者及び受注者は、既に行った指示等を書面に記載し、</w:t>
      </w:r>
      <w:r>
        <w:rPr>
          <w:rFonts w:hint="eastAsia" w:asciiTheme="minorEastAsia" w:hAnsiTheme="minorEastAsia"/>
          <w:color w:val="auto"/>
        </w:rPr>
        <w:t>7</w:t>
      </w:r>
      <w:r>
        <w:rPr>
          <w:rFonts w:hint="eastAsia" w:asciiTheme="minorEastAsia" w:hAnsiTheme="minorEastAsia"/>
          <w:color w:val="auto"/>
        </w:rPr>
        <w:t>日以内にこれを相手方に交付するものとする。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３　発注者及び受注者は、この契約書の他の条項の規定に基づき協議を行うときは、当該協議の内容を書面に記録するものとする。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（業務工程表の提出）</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第３条　受注者は、この契約を締結した日から</w:t>
      </w:r>
      <w:r>
        <w:rPr>
          <w:rFonts w:hint="eastAsia" w:asciiTheme="minorEastAsia" w:hAnsiTheme="minorEastAsia"/>
          <w:color w:val="auto"/>
        </w:rPr>
        <w:t>14</w:t>
      </w:r>
      <w:r>
        <w:rPr>
          <w:rFonts w:hint="eastAsia" w:asciiTheme="minorEastAsia" w:hAnsiTheme="minorEastAsia"/>
          <w:color w:val="auto"/>
        </w:rPr>
        <w:t>日以内に設計図書に基づいて業務工程表を作成し、発注者に提出しなければならない。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発注者は、必要があると認めるときは、前項の業務工程表を受理した日から</w:t>
      </w:r>
      <w:r>
        <w:rPr>
          <w:rFonts w:hint="eastAsia" w:asciiTheme="minorEastAsia" w:hAnsiTheme="minorEastAsia"/>
          <w:color w:val="auto"/>
        </w:rPr>
        <w:t>7</w:t>
      </w:r>
      <w:r>
        <w:rPr>
          <w:rFonts w:hint="eastAsia" w:asciiTheme="minorEastAsia" w:hAnsiTheme="minorEastAsia"/>
          <w:color w:val="auto"/>
        </w:rPr>
        <w:t>日以内に、受注者に対してその修正を請求することができる。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３　この契約書の他の条項の規定により履行期限又は設計図書が変更された場合において、発注者は、必要があると認めるときは、受注者に対して業務工程表の再提出を請求することができる。この場合において、第</w:t>
      </w:r>
      <w:r>
        <w:rPr>
          <w:rFonts w:hint="eastAsia" w:asciiTheme="minorEastAsia" w:hAnsiTheme="minorEastAsia"/>
          <w:color w:val="auto"/>
        </w:rPr>
        <w:t>1</w:t>
      </w:r>
      <w:r>
        <w:rPr>
          <w:rFonts w:hint="eastAsia" w:asciiTheme="minorEastAsia" w:hAnsiTheme="minorEastAsia"/>
          <w:color w:val="auto"/>
        </w:rPr>
        <w:t>項中「この契約を締結した日」とあるのは「当該請求があった日」と読み替えて、前</w:t>
      </w:r>
      <w:r>
        <w:rPr>
          <w:rFonts w:hint="eastAsia" w:asciiTheme="minorEastAsia" w:hAnsiTheme="minorEastAsia"/>
          <w:color w:val="auto"/>
        </w:rPr>
        <w:t>2</w:t>
      </w:r>
      <w:r>
        <w:rPr>
          <w:rFonts w:hint="eastAsia" w:asciiTheme="minorEastAsia" w:hAnsiTheme="minorEastAsia"/>
          <w:color w:val="auto"/>
        </w:rPr>
        <w:t>項の規定を準用する。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（契約の保証）</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第４条　受注者は、この契約の締結と同時に、次の各号のいずれかに掲げる措置を講じなければならない。この場合において、第</w:t>
      </w:r>
      <w:r>
        <w:rPr>
          <w:rFonts w:hint="eastAsia" w:asciiTheme="minorEastAsia" w:hAnsiTheme="minorEastAsia"/>
          <w:color w:val="auto"/>
        </w:rPr>
        <w:t>5</w:t>
      </w:r>
      <w:r>
        <w:rPr>
          <w:rFonts w:hint="eastAsia" w:asciiTheme="minorEastAsia" w:hAnsiTheme="minorEastAsia"/>
          <w:color w:val="auto"/>
        </w:rPr>
        <w:t>号に掲げる措置を講じたときは、直ちに当該措置に係る保険証券を発注者に寄託しなければならない。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1</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契約保証金の納付</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2</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契約保証金の納付に代わる担保となる有価証券等の提供</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3</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契約保証金の納付に代わる担保となる措置であって、この契約による債務の不履行により生ずる損害金の支払を保証する銀行、発注者が確実と認める金融機関又は保証事業会社（公共工事の前払金保証事業に関する法律（昭和</w:t>
      </w:r>
      <w:r>
        <w:rPr>
          <w:rFonts w:hint="eastAsia" w:asciiTheme="minorEastAsia" w:hAnsiTheme="minorEastAsia"/>
          <w:color w:val="auto"/>
        </w:rPr>
        <w:t>27</w:t>
      </w:r>
      <w:r>
        <w:rPr>
          <w:rFonts w:hint="eastAsia" w:asciiTheme="minorEastAsia" w:hAnsiTheme="minorEastAsia"/>
          <w:color w:val="auto"/>
        </w:rPr>
        <w:t>年法律第</w:t>
      </w:r>
      <w:r>
        <w:rPr>
          <w:rFonts w:hint="eastAsia" w:asciiTheme="minorEastAsia" w:hAnsiTheme="minorEastAsia"/>
          <w:color w:val="auto"/>
        </w:rPr>
        <w:t>184</w:t>
      </w:r>
      <w:r>
        <w:rPr>
          <w:rFonts w:hint="eastAsia" w:asciiTheme="minorEastAsia" w:hAnsiTheme="minorEastAsia"/>
          <w:color w:val="auto"/>
        </w:rPr>
        <w:t>号）第</w:t>
      </w:r>
      <w:r>
        <w:rPr>
          <w:rFonts w:hint="eastAsia" w:asciiTheme="minorEastAsia" w:hAnsiTheme="minorEastAsia"/>
          <w:color w:val="auto"/>
        </w:rPr>
        <w:t>2</w:t>
      </w:r>
      <w:r>
        <w:rPr>
          <w:rFonts w:hint="eastAsia" w:asciiTheme="minorEastAsia" w:hAnsiTheme="minorEastAsia"/>
          <w:color w:val="auto"/>
        </w:rPr>
        <w:t>条第</w:t>
      </w:r>
      <w:r>
        <w:rPr>
          <w:rFonts w:hint="eastAsia" w:asciiTheme="minorEastAsia" w:hAnsiTheme="minorEastAsia"/>
          <w:color w:val="auto"/>
        </w:rPr>
        <w:t>4</w:t>
      </w:r>
      <w:r>
        <w:rPr>
          <w:rFonts w:hint="eastAsia" w:asciiTheme="minorEastAsia" w:hAnsiTheme="minorEastAsia"/>
          <w:color w:val="auto"/>
        </w:rPr>
        <w:t>項に規定する保証事業会社をいう。第</w:t>
      </w:r>
      <w:r>
        <w:rPr>
          <w:rFonts w:hint="eastAsia" w:asciiTheme="minorEastAsia" w:hAnsiTheme="minorEastAsia"/>
          <w:color w:val="auto"/>
        </w:rPr>
        <w:t>35</w:t>
      </w:r>
      <w:r>
        <w:rPr>
          <w:rFonts w:hint="eastAsia" w:asciiTheme="minorEastAsia" w:hAnsiTheme="minorEastAsia"/>
          <w:color w:val="auto"/>
        </w:rPr>
        <w:t>条において同じ。）の保証が付されるためのもの</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4</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この契約による債務の履行を保証する公共工事履行保証証券による保証が付されるための措置</w:t>
      </w:r>
    </w:p>
    <w:p>
      <w:pPr>
        <w:pStyle w:val="0"/>
        <w:ind w:left="372" w:hanging="372" w:hangingChars="177"/>
        <w:rPr>
          <w:rFonts w:hint="default" w:asciiTheme="minorEastAsia" w:hAnsiTheme="minorEastAsia"/>
          <w:color w:val="auto"/>
        </w:rPr>
      </w:pPr>
      <w:r>
        <w:rPr>
          <w:rFonts w:hint="default" w:asciiTheme="minorEastAsia" w:hAnsiTheme="minorEastAsia"/>
          <w:color w:val="auto"/>
        </w:rPr>
        <w:t>（</w:t>
      </w:r>
      <w:r>
        <w:rPr>
          <w:rFonts w:hint="eastAsia" w:asciiTheme="minorEastAsia" w:hAnsiTheme="minorEastAsia"/>
          <w:color w:val="auto"/>
        </w:rPr>
        <w:t>5</w:t>
      </w:r>
      <w:r>
        <w:rPr>
          <w:rFonts w:hint="default"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この契約による債務の不履行により生ずる損害を塡補する履行保証保険契約の締結</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前項各号に掲げる措置に係る契約保証金（契約保証金の納付に代わる担保については、当該担保の価値）の額又は保証金額若しくは保険金額（第</w:t>
      </w:r>
      <w:r>
        <w:rPr>
          <w:rFonts w:hint="eastAsia" w:asciiTheme="minorEastAsia" w:hAnsiTheme="minorEastAsia"/>
          <w:color w:val="auto"/>
        </w:rPr>
        <w:t>5</w:t>
      </w:r>
      <w:r>
        <w:rPr>
          <w:rFonts w:hint="eastAsia" w:asciiTheme="minorEastAsia" w:hAnsiTheme="minorEastAsia"/>
          <w:color w:val="auto"/>
        </w:rPr>
        <w:t>項において「契約保証金の額等」という。）は、委託料の</w:t>
      </w:r>
      <w:r>
        <w:rPr>
          <w:rFonts w:hint="eastAsia" w:asciiTheme="minorEastAsia" w:hAnsiTheme="minorEastAsia"/>
          <w:color w:val="auto"/>
        </w:rPr>
        <w:t>10</w:t>
      </w:r>
      <w:r>
        <w:rPr>
          <w:rFonts w:hint="eastAsia" w:asciiTheme="minorEastAsia" w:hAnsiTheme="minorEastAsia"/>
          <w:color w:val="auto"/>
        </w:rPr>
        <w:t>分の</w:t>
      </w:r>
      <w:r>
        <w:rPr>
          <w:rFonts w:hint="eastAsia" w:asciiTheme="minorEastAsia" w:hAnsiTheme="minorEastAsia"/>
          <w:color w:val="auto"/>
        </w:rPr>
        <w:t>1</w:t>
      </w:r>
      <w:r>
        <w:rPr>
          <w:rFonts w:hint="eastAsia" w:asciiTheme="minorEastAsia" w:hAnsiTheme="minorEastAsia"/>
          <w:color w:val="auto"/>
        </w:rPr>
        <w:t>以上としなければならない。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３　受注者が第</w:t>
      </w:r>
      <w:r>
        <w:rPr>
          <w:rFonts w:hint="eastAsia" w:asciiTheme="minorEastAsia" w:hAnsiTheme="minorEastAsia"/>
          <w:color w:val="auto"/>
        </w:rPr>
        <w:t>1</w:t>
      </w:r>
      <w:r>
        <w:rPr>
          <w:rFonts w:hint="eastAsia" w:asciiTheme="minorEastAsia" w:hAnsiTheme="minorEastAsia"/>
          <w:color w:val="auto"/>
        </w:rPr>
        <w:t>項第</w:t>
      </w:r>
      <w:r>
        <w:rPr>
          <w:rFonts w:hint="eastAsia" w:asciiTheme="minorEastAsia" w:hAnsiTheme="minorEastAsia"/>
          <w:color w:val="auto"/>
        </w:rPr>
        <w:t>3</w:t>
      </w:r>
      <w:r>
        <w:rPr>
          <w:rFonts w:hint="eastAsia" w:asciiTheme="minorEastAsia" w:hAnsiTheme="minorEastAsia"/>
          <w:color w:val="auto"/>
        </w:rPr>
        <w:t>号から第</w:t>
      </w:r>
      <w:r>
        <w:rPr>
          <w:rFonts w:hint="eastAsia" w:asciiTheme="minorEastAsia" w:hAnsiTheme="minorEastAsia"/>
          <w:color w:val="auto"/>
        </w:rPr>
        <w:t>5</w:t>
      </w:r>
      <w:r>
        <w:rPr>
          <w:rFonts w:hint="eastAsia" w:asciiTheme="minorEastAsia" w:hAnsiTheme="minorEastAsia"/>
          <w:color w:val="auto"/>
        </w:rPr>
        <w:t>号までのいずれかに掲げる措置を講じる場合は、当該措置は、第</w:t>
      </w:r>
      <w:r>
        <w:rPr>
          <w:rFonts w:hint="eastAsia" w:asciiTheme="minorEastAsia" w:hAnsiTheme="minorEastAsia"/>
          <w:color w:val="auto"/>
        </w:rPr>
        <w:t>45</w:t>
      </w:r>
      <w:r>
        <w:rPr>
          <w:rFonts w:hint="eastAsia" w:asciiTheme="minorEastAsia" w:hAnsiTheme="minorEastAsia"/>
          <w:color w:val="auto"/>
        </w:rPr>
        <w:t>条第</w:t>
      </w:r>
      <w:r>
        <w:rPr>
          <w:rFonts w:hint="eastAsia" w:asciiTheme="minorEastAsia" w:hAnsiTheme="minorEastAsia"/>
          <w:color w:val="auto"/>
        </w:rPr>
        <w:t>2</w:t>
      </w:r>
      <w:r>
        <w:rPr>
          <w:rFonts w:hint="eastAsia" w:asciiTheme="minorEastAsia" w:hAnsiTheme="minorEastAsia"/>
          <w:color w:val="auto"/>
        </w:rPr>
        <w:t>項各号に掲げる者による契約の解除の場合についても保証するものでなければならない。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４　第</w:t>
      </w:r>
      <w:r>
        <w:rPr>
          <w:rFonts w:hint="eastAsia" w:asciiTheme="minorEastAsia" w:hAnsiTheme="minorEastAsia"/>
          <w:color w:val="auto"/>
        </w:rPr>
        <w:t>1</w:t>
      </w:r>
      <w:r>
        <w:rPr>
          <w:rFonts w:hint="eastAsia" w:asciiTheme="minorEastAsia" w:hAnsiTheme="minorEastAsia"/>
          <w:color w:val="auto"/>
        </w:rPr>
        <w:t>項の規定により、受注者が同項第</w:t>
      </w:r>
      <w:r>
        <w:rPr>
          <w:rFonts w:hint="eastAsia" w:asciiTheme="minorEastAsia" w:hAnsiTheme="minorEastAsia"/>
          <w:color w:val="auto"/>
        </w:rPr>
        <w:t>4</w:t>
      </w:r>
      <w:r>
        <w:rPr>
          <w:rFonts w:hint="eastAsia" w:asciiTheme="minorEastAsia" w:hAnsiTheme="minorEastAsia"/>
          <w:color w:val="auto"/>
        </w:rPr>
        <w:t>号又は第</w:t>
      </w:r>
      <w:r>
        <w:rPr>
          <w:rFonts w:hint="eastAsia" w:asciiTheme="minorEastAsia" w:hAnsiTheme="minorEastAsia"/>
          <w:color w:val="auto"/>
        </w:rPr>
        <w:t>5</w:t>
      </w:r>
      <w:r>
        <w:rPr>
          <w:rFonts w:hint="eastAsia" w:asciiTheme="minorEastAsia" w:hAnsiTheme="minorEastAsia"/>
          <w:color w:val="auto"/>
        </w:rPr>
        <w:t>号に掲げる措置を講じたときは、契約保証金の納付を免除する。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５　委託料の変更があったときは、契約保証金の額等が変更後の委託料の</w:t>
      </w:r>
      <w:r>
        <w:rPr>
          <w:rFonts w:hint="eastAsia" w:asciiTheme="minorEastAsia" w:hAnsiTheme="minorEastAsia"/>
          <w:color w:val="auto"/>
        </w:rPr>
        <w:t>10</w:t>
      </w:r>
      <w:r>
        <w:rPr>
          <w:rFonts w:hint="eastAsia" w:asciiTheme="minorEastAsia" w:hAnsiTheme="minorEastAsia"/>
          <w:color w:val="auto"/>
        </w:rPr>
        <w:t>分の</w:t>
      </w:r>
      <w:r>
        <w:rPr>
          <w:rFonts w:hint="eastAsia" w:asciiTheme="minorEastAsia" w:hAnsiTheme="minorEastAsia"/>
          <w:color w:val="auto"/>
        </w:rPr>
        <w:t>1</w:t>
      </w:r>
      <w:r>
        <w:rPr>
          <w:rFonts w:hint="eastAsia" w:asciiTheme="minorEastAsia" w:hAnsiTheme="minorEastAsia"/>
          <w:color w:val="auto"/>
        </w:rPr>
        <w:t>に達するまで、発注者は、契約保証金の額等の増額を請求することができ、受注者は、契約保証金の額等の減額を請求することができる。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（権利義務の譲渡等）</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第５条　受注者は、この契約により生ずる権利又は義務を第三者に譲渡し、又は承継させてはならない。ただし、あらかじめ発注者の承諾を得た場合は、この限りでない。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受注者は、成果物（未完成の成果物及び委託業務を行う上で得られた記録等を含む。）を第三者に譲渡し、貸与し、又は質権その他の担保の目的に供してはならない。ただし、あらかじめ発注者の承諾を得た場合は、この限りでない。</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３　受注者が前払金の使用、部分払等によってもなお成果物に係る委託業務の履行に必要な資金が不足することを疎明したときは、発注者は、特段の理由がある場合を除き、受注者の委託料債権の譲渡について、第</w:t>
      </w:r>
      <w:r>
        <w:rPr>
          <w:rFonts w:hint="eastAsia" w:asciiTheme="minorEastAsia" w:hAnsiTheme="minorEastAsia"/>
          <w:color w:val="auto"/>
        </w:rPr>
        <w:t>1</w:t>
      </w:r>
      <w:r>
        <w:rPr>
          <w:rFonts w:hint="eastAsia" w:asciiTheme="minorEastAsia" w:hAnsiTheme="minorEastAsia"/>
          <w:color w:val="auto"/>
        </w:rPr>
        <w:t>項ただし書の承諾をしなければならない。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４　受注者は、前項の規定により、第</w:t>
      </w:r>
      <w:r>
        <w:rPr>
          <w:rFonts w:hint="eastAsia" w:asciiTheme="minorEastAsia" w:hAnsiTheme="minorEastAsia"/>
          <w:color w:val="auto"/>
        </w:rPr>
        <w:t>1</w:t>
      </w:r>
      <w:r>
        <w:rPr>
          <w:rFonts w:hint="eastAsia" w:asciiTheme="minorEastAsia" w:hAnsiTheme="minorEastAsia"/>
          <w:color w:val="auto"/>
        </w:rPr>
        <w:t>項ただし書の承諾を受けた場合は、委託料債権の譲渡により得た資金を成果物に係る委託業務の履行以外に使用してはならず、また、その使途を疎明する書類を発注者に提出しなければならない。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（秘密の保持）</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第６条　受注者は、この契約の履行に関して知り得た秘密を漏らしてはならない。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受注者は、発注者の承諾なく、成果物（未完成の成果物及び委託業務を行う上で得られた記録等を含む。）を第三者に閲覧させ、複写させ、又は譲渡してはならない。</w:t>
      </w:r>
    </w:p>
    <w:p>
      <w:pPr>
        <w:pStyle w:val="0"/>
        <w:ind w:left="210" w:hanging="210" w:hangingChars="100"/>
        <w:rPr>
          <w:rFonts w:hint="default" w:asciiTheme="minorEastAsia" w:hAnsiTheme="minorEastAsia"/>
          <w:color w:val="auto"/>
        </w:rPr>
      </w:pPr>
    </w:p>
    <w:p>
      <w:pPr>
        <w:pStyle w:val="0"/>
        <w:ind w:left="210" w:hanging="210" w:hangingChars="100"/>
        <w:rPr>
          <w:rFonts w:hint="default" w:asciiTheme="minorEastAsia" w:hAnsiTheme="minorEastAsia"/>
          <w:color w:val="auto"/>
        </w:rPr>
      </w:pPr>
      <w:r>
        <w:rPr>
          <w:rFonts w:hint="eastAsia" w:asciiTheme="minorEastAsia" w:hAnsiTheme="minorEastAsia"/>
          <w:color w:val="auto"/>
        </w:rPr>
        <w:t>－条文（Ａ）－</w:t>
      </w:r>
    </w:p>
    <w:p>
      <w:pPr>
        <w:pStyle w:val="0"/>
        <w:ind w:left="210" w:hanging="210" w:hangingChars="100"/>
        <w:rPr>
          <w:rFonts w:hint="default" w:asciiTheme="minorEastAsia" w:hAnsiTheme="minorEastAsia"/>
          <w:color w:val="auto"/>
        </w:rPr>
      </w:pPr>
      <w:r>
        <w:rPr>
          <w:rFonts w:hint="eastAsia" w:asciiTheme="minorEastAsia" w:hAnsiTheme="minorEastAsia"/>
          <w:color w:val="auto"/>
        </w:rPr>
        <w:t>（著作権の帰属）</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第７条　成果物（第</w:t>
      </w:r>
      <w:r>
        <w:rPr>
          <w:rFonts w:hint="eastAsia" w:asciiTheme="minorEastAsia" w:hAnsiTheme="minorEastAsia"/>
          <w:color w:val="auto"/>
        </w:rPr>
        <w:t>39</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項に規定する指定部分に係る成果物及び同条第</w:t>
      </w:r>
      <w:r>
        <w:rPr>
          <w:rFonts w:hint="eastAsia" w:asciiTheme="minorEastAsia" w:hAnsiTheme="minorEastAsia"/>
          <w:color w:val="auto"/>
        </w:rPr>
        <w:t>2</w:t>
      </w:r>
      <w:r>
        <w:rPr>
          <w:rFonts w:hint="eastAsia" w:asciiTheme="minorEastAsia" w:hAnsiTheme="minorEastAsia"/>
          <w:color w:val="auto"/>
        </w:rPr>
        <w:t>項に規定する引渡部分に係る成果物を含む。以下この条から第</w:t>
      </w:r>
      <w:r>
        <w:rPr>
          <w:rFonts w:hint="eastAsia" w:asciiTheme="minorEastAsia" w:hAnsiTheme="minorEastAsia"/>
          <w:color w:val="auto"/>
        </w:rPr>
        <w:t>11</w:t>
      </w:r>
      <w:r>
        <w:rPr>
          <w:rFonts w:hint="eastAsia" w:asciiTheme="minorEastAsia" w:hAnsiTheme="minorEastAsia"/>
          <w:color w:val="auto"/>
        </w:rPr>
        <w:t>条まで及び第</w:t>
      </w:r>
      <w:r>
        <w:rPr>
          <w:rFonts w:hint="eastAsia" w:asciiTheme="minorEastAsia" w:hAnsiTheme="minorEastAsia"/>
          <w:color w:val="auto"/>
        </w:rPr>
        <w:t>14</w:t>
      </w:r>
      <w:r>
        <w:rPr>
          <w:rFonts w:hint="eastAsia" w:asciiTheme="minorEastAsia" w:hAnsiTheme="minorEastAsia"/>
          <w:color w:val="auto"/>
        </w:rPr>
        <w:t>条において同じ。）又は成果物を利用して完成した建築物（以下「本件建築物」という。）が著作権法（昭和</w:t>
      </w:r>
      <w:r>
        <w:rPr>
          <w:rFonts w:hint="eastAsia" w:asciiTheme="minorEastAsia" w:hAnsiTheme="minorEastAsia"/>
          <w:color w:val="auto"/>
        </w:rPr>
        <w:t>45</w:t>
      </w:r>
      <w:r>
        <w:rPr>
          <w:rFonts w:hint="eastAsia" w:asciiTheme="minorEastAsia" w:hAnsiTheme="minorEastAsia"/>
          <w:color w:val="auto"/>
        </w:rPr>
        <w:t>年法律第</w:t>
      </w:r>
      <w:r>
        <w:rPr>
          <w:rFonts w:hint="eastAsia" w:asciiTheme="minorEastAsia" w:hAnsiTheme="minorEastAsia"/>
          <w:color w:val="auto"/>
        </w:rPr>
        <w:t>48</w:t>
      </w:r>
      <w:r>
        <w:rPr>
          <w:rFonts w:hint="eastAsia" w:asciiTheme="minorEastAsia" w:hAnsiTheme="minorEastAsia"/>
          <w:color w:val="auto"/>
        </w:rPr>
        <w:t>号）第</w:t>
      </w:r>
      <w:r>
        <w:rPr>
          <w:rFonts w:hint="eastAsia" w:asciiTheme="minorEastAsia" w:hAnsiTheme="minorEastAsia"/>
          <w:color w:val="auto"/>
        </w:rPr>
        <w:t>2</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項第</w:t>
      </w:r>
      <w:r>
        <w:rPr>
          <w:rFonts w:hint="eastAsia" w:asciiTheme="minorEastAsia" w:hAnsiTheme="minorEastAsia"/>
          <w:color w:val="auto"/>
        </w:rPr>
        <w:t>1</w:t>
      </w:r>
      <w:r>
        <w:rPr>
          <w:rFonts w:hint="eastAsia" w:asciiTheme="minorEastAsia" w:hAnsiTheme="minorEastAsia"/>
          <w:color w:val="auto"/>
        </w:rPr>
        <w:t>号に規定する著作物（以下「著作物」という。）に該当する場合には、同法第</w:t>
      </w:r>
      <w:r>
        <w:rPr>
          <w:rFonts w:hint="eastAsia" w:asciiTheme="minorEastAsia" w:hAnsiTheme="minorEastAsia"/>
          <w:color w:val="auto"/>
        </w:rPr>
        <w:t>2</w:t>
      </w:r>
      <w:r>
        <w:rPr>
          <w:rFonts w:hint="eastAsia" w:asciiTheme="minorEastAsia" w:hAnsiTheme="minorEastAsia"/>
          <w:color w:val="auto"/>
        </w:rPr>
        <w:t>章及び第</w:t>
      </w:r>
      <w:r>
        <w:rPr>
          <w:rFonts w:hint="eastAsia" w:asciiTheme="minorEastAsia" w:hAnsiTheme="minorEastAsia"/>
          <w:color w:val="auto"/>
        </w:rPr>
        <w:t>3</w:t>
      </w:r>
      <w:r>
        <w:rPr>
          <w:rFonts w:hint="eastAsia" w:asciiTheme="minorEastAsia" w:hAnsiTheme="minorEastAsia"/>
          <w:color w:val="auto"/>
        </w:rPr>
        <w:t>章に規定する著作者の権利（以下この条から第</w:t>
      </w:r>
      <w:r>
        <w:rPr>
          <w:rFonts w:hint="eastAsia" w:asciiTheme="minorEastAsia" w:hAnsiTheme="minorEastAsia"/>
          <w:color w:val="auto"/>
        </w:rPr>
        <w:t>11</w:t>
      </w:r>
      <w:r>
        <w:rPr>
          <w:rFonts w:hint="eastAsia" w:asciiTheme="minorEastAsia" w:hAnsiTheme="minorEastAsia"/>
          <w:color w:val="auto"/>
        </w:rPr>
        <w:t>条までにおいて「著作権等」という。）は、同法の定めるところに従い、受注者又は発注者及び受注者の共有に帰属するものとする。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（著作物等の利用の許諾）</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第８条　受注者は、発注者に対し、次の各号に掲げる成果物の利用を許諾する。この場合において、受注者は、次の各号に掲げる成果物の利用を発注者以外の第三者に許諾してはならない。</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1</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成果物を利用して建築物を</w:t>
      </w:r>
      <w:r>
        <w:rPr>
          <w:rFonts w:hint="eastAsia" w:asciiTheme="minorEastAsia" w:hAnsiTheme="minorEastAsia"/>
          <w:color w:val="auto"/>
        </w:rPr>
        <w:t>1</w:t>
      </w:r>
      <w:r>
        <w:rPr>
          <w:rFonts w:hint="eastAsia" w:asciiTheme="minorEastAsia" w:hAnsiTheme="minorEastAsia"/>
          <w:color w:val="auto"/>
        </w:rPr>
        <w:t>棟（成果物が</w:t>
      </w:r>
      <w:r>
        <w:rPr>
          <w:rFonts w:hint="eastAsia" w:asciiTheme="minorEastAsia" w:hAnsiTheme="minorEastAsia"/>
          <w:color w:val="auto"/>
        </w:rPr>
        <w:t>2</w:t>
      </w:r>
      <w:r>
        <w:rPr>
          <w:rFonts w:hint="eastAsia" w:asciiTheme="minorEastAsia" w:hAnsiTheme="minorEastAsia"/>
          <w:color w:val="auto"/>
        </w:rPr>
        <w:t>以上の構えを成す建築物の建築をその内容としているときは、各構えにつき</w:t>
      </w:r>
      <w:r>
        <w:rPr>
          <w:rFonts w:hint="eastAsia" w:asciiTheme="minorEastAsia" w:hAnsiTheme="minorEastAsia"/>
          <w:color w:val="auto"/>
        </w:rPr>
        <w:t>1</w:t>
      </w:r>
      <w:r>
        <w:rPr>
          <w:rFonts w:hint="eastAsia" w:asciiTheme="minorEastAsia" w:hAnsiTheme="minorEastAsia"/>
          <w:color w:val="auto"/>
        </w:rPr>
        <w:t>棟ずつ）完成すること。</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2</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前号の目的及び本件建築物の増築、改築、修繕、模様替、維持、管理、運営、広報等のために必要な範囲で、成果物を発注者が自ら複製し、若しくは翻案、変形、改変その他の修正をすること又は発注者の委託した第三者をして複製させ、若しくは翻案、変形、改変その他の修正をさせること。</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受注者は、発注者に対し、次の各号に掲げる本件建築物の利用を許諾する。</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1</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本件建築物を写真、模型、絵画その他の媒体により表現すること。</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2</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本件建築物を増築し、改築し、修繕し、模様替により改変し、又は取り壊すこと。</w:t>
      </w:r>
    </w:p>
    <w:p>
      <w:pPr>
        <w:pStyle w:val="0"/>
        <w:ind w:left="210" w:hanging="210" w:hangingChars="100"/>
        <w:rPr>
          <w:rFonts w:hint="default" w:asciiTheme="minorEastAsia" w:hAnsiTheme="minorEastAsia"/>
          <w:color w:val="auto"/>
        </w:rPr>
      </w:pPr>
      <w:r>
        <w:rPr>
          <w:rFonts w:hint="eastAsia" w:asciiTheme="minorEastAsia" w:hAnsiTheme="minorEastAsia"/>
          <w:color w:val="auto"/>
        </w:rPr>
        <w:t>（著作者人格権の制限）</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第９条　受注者は、発注者に対し、成果物又は本件建築物の内容を自由に公表することを許諾する。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受注者は、次の各号に掲げる行為をしてはならない。ただし、あらかじめ、発注者の承諾を得た場合は、この限りでない。</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1</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成果物又は本件建築物の内容を公表すること。</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2</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本件建築物に受注者の実名又は変名を表示すること。</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３　受注者は、前条の場合において、著作権法第</w:t>
      </w:r>
      <w:r>
        <w:rPr>
          <w:rFonts w:hint="eastAsia" w:asciiTheme="minorEastAsia" w:hAnsiTheme="minorEastAsia"/>
          <w:color w:val="auto"/>
        </w:rPr>
        <w:t>19</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項及び第</w:t>
      </w:r>
      <w:r>
        <w:rPr>
          <w:rFonts w:hint="eastAsia" w:asciiTheme="minorEastAsia" w:hAnsiTheme="minorEastAsia"/>
          <w:color w:val="auto"/>
        </w:rPr>
        <w:t>20</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項の権利を行使しないものとする。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（著作権等の譲渡禁止）</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10</w:t>
      </w:r>
      <w:r>
        <w:rPr>
          <w:rFonts w:hint="eastAsia" w:asciiTheme="minorEastAsia" w:hAnsiTheme="minorEastAsia"/>
          <w:color w:val="auto"/>
        </w:rPr>
        <w:t>条　受注者は、成果物又は本件建築物に係る著作権法第</w:t>
      </w:r>
      <w:r>
        <w:rPr>
          <w:rFonts w:hint="eastAsia" w:asciiTheme="minorEastAsia" w:hAnsiTheme="minorEastAsia"/>
          <w:color w:val="auto"/>
        </w:rPr>
        <w:t>2</w:t>
      </w:r>
      <w:r>
        <w:rPr>
          <w:rFonts w:hint="eastAsia" w:asciiTheme="minorEastAsia" w:hAnsiTheme="minorEastAsia"/>
          <w:color w:val="auto"/>
        </w:rPr>
        <w:t>章及び第</w:t>
      </w:r>
      <w:r>
        <w:rPr>
          <w:rFonts w:hint="eastAsia" w:asciiTheme="minorEastAsia" w:hAnsiTheme="minorEastAsia"/>
          <w:color w:val="auto"/>
        </w:rPr>
        <w:t>3</w:t>
      </w:r>
      <w:r>
        <w:rPr>
          <w:rFonts w:hint="eastAsia" w:asciiTheme="minorEastAsia" w:hAnsiTheme="minorEastAsia"/>
          <w:color w:val="auto"/>
        </w:rPr>
        <w:t>章に規定する受注者の権利を第三者に譲渡し、又は承継させてはならない。ただし、あらかじめ発注者の承諾又は同意を得た場合は、この限りでない。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（著作権等の侵害の防止）</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11</w:t>
      </w:r>
      <w:r>
        <w:rPr>
          <w:rFonts w:hint="eastAsia" w:asciiTheme="minorEastAsia" w:hAnsiTheme="minorEastAsia"/>
          <w:color w:val="auto"/>
        </w:rPr>
        <w:t>条　受注者は、その作成する成果物が、第三者の有する著作権等を侵害するものでないことを、発注者に対して保証する。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受注者は、その作成する成果物が第三者の有する著作権等を侵害したときは、第三者に対してその侵害に係る損害を賠償し、又は必要な措置を講ずるものとする。</w:t>
      </w:r>
    </w:p>
    <w:p>
      <w:pPr>
        <w:pStyle w:val="0"/>
        <w:ind w:left="210" w:hanging="210" w:hangingChars="100"/>
        <w:rPr>
          <w:rFonts w:hint="default" w:asciiTheme="minorEastAsia" w:hAnsiTheme="minorEastAsia"/>
          <w:color w:val="auto"/>
        </w:rPr>
      </w:pPr>
    </w:p>
    <w:p>
      <w:pPr>
        <w:pStyle w:val="0"/>
        <w:ind w:left="210" w:hanging="210" w:hangingChars="100"/>
        <w:rPr>
          <w:rFonts w:hint="default" w:asciiTheme="minorEastAsia" w:hAnsiTheme="minorEastAsia"/>
          <w:color w:val="auto"/>
        </w:rPr>
      </w:pPr>
      <w:r>
        <w:rPr>
          <w:rFonts w:hint="eastAsia" w:asciiTheme="minorEastAsia" w:hAnsiTheme="minorEastAsia"/>
          <w:color w:val="auto"/>
        </w:rPr>
        <w:t>－条文（Ｂ）－</w:t>
      </w:r>
    </w:p>
    <w:p>
      <w:pPr>
        <w:pStyle w:val="0"/>
        <w:ind w:left="210" w:hanging="210" w:hangingChars="100"/>
        <w:rPr>
          <w:rFonts w:hint="default" w:asciiTheme="minorEastAsia" w:hAnsiTheme="minorEastAsia"/>
          <w:color w:val="auto"/>
        </w:rPr>
      </w:pPr>
      <w:r>
        <w:rPr>
          <w:rFonts w:hint="eastAsia" w:asciiTheme="minorEastAsia" w:hAnsiTheme="minorEastAsia"/>
          <w:color w:val="auto"/>
        </w:rPr>
        <w:t>（著作権の譲渡等）</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第７条　受注者は、成果物（第</w:t>
      </w:r>
      <w:r>
        <w:rPr>
          <w:rFonts w:hint="eastAsia" w:asciiTheme="minorEastAsia" w:hAnsiTheme="minorEastAsia"/>
          <w:color w:val="auto"/>
        </w:rPr>
        <w:t>39</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項に規定する指定部分に係る成果物及び同条第</w:t>
      </w:r>
      <w:r>
        <w:rPr>
          <w:rFonts w:hint="eastAsia" w:asciiTheme="minorEastAsia" w:hAnsiTheme="minorEastAsia"/>
          <w:color w:val="auto"/>
        </w:rPr>
        <w:t>2</w:t>
      </w:r>
      <w:r>
        <w:rPr>
          <w:rFonts w:hint="eastAsia" w:asciiTheme="minorEastAsia" w:hAnsiTheme="minorEastAsia"/>
          <w:color w:val="auto"/>
        </w:rPr>
        <w:t>項に規定する引渡部分に係る成果物を含む。以下この条から第</w:t>
      </w:r>
      <w:r>
        <w:rPr>
          <w:rFonts w:hint="eastAsia" w:asciiTheme="minorEastAsia" w:hAnsiTheme="minorEastAsia"/>
          <w:color w:val="auto"/>
        </w:rPr>
        <w:t>10</w:t>
      </w:r>
      <w:r>
        <w:rPr>
          <w:rFonts w:hint="eastAsia" w:asciiTheme="minorEastAsia" w:hAnsiTheme="minorEastAsia"/>
          <w:color w:val="auto"/>
        </w:rPr>
        <w:t>条まで及び第</w:t>
      </w:r>
      <w:r>
        <w:rPr>
          <w:rFonts w:hint="eastAsia" w:asciiTheme="minorEastAsia" w:hAnsiTheme="minorEastAsia"/>
          <w:color w:val="auto"/>
        </w:rPr>
        <w:t>14</w:t>
      </w:r>
      <w:r>
        <w:rPr>
          <w:rFonts w:hint="eastAsia" w:asciiTheme="minorEastAsia" w:hAnsiTheme="minorEastAsia"/>
          <w:color w:val="auto"/>
        </w:rPr>
        <w:t>条において同じ。）又は成果物を利用して完成した建築物（以下「本件建築物」という。）が著作権法（昭和</w:t>
      </w:r>
      <w:r>
        <w:rPr>
          <w:rFonts w:hint="eastAsia" w:asciiTheme="minorEastAsia" w:hAnsiTheme="minorEastAsia"/>
          <w:color w:val="auto"/>
        </w:rPr>
        <w:t>45</w:t>
      </w:r>
      <w:r>
        <w:rPr>
          <w:rFonts w:hint="eastAsia" w:asciiTheme="minorEastAsia" w:hAnsiTheme="minorEastAsia"/>
          <w:color w:val="auto"/>
        </w:rPr>
        <w:t>年法律第</w:t>
      </w:r>
      <w:r>
        <w:rPr>
          <w:rFonts w:hint="eastAsia" w:asciiTheme="minorEastAsia" w:hAnsiTheme="minorEastAsia"/>
          <w:color w:val="auto"/>
        </w:rPr>
        <w:t>48</w:t>
      </w:r>
      <w:r>
        <w:rPr>
          <w:rFonts w:hint="eastAsia" w:asciiTheme="minorEastAsia" w:hAnsiTheme="minorEastAsia"/>
          <w:color w:val="auto"/>
        </w:rPr>
        <w:t>号）第</w:t>
      </w:r>
      <w:r>
        <w:rPr>
          <w:rFonts w:hint="eastAsia" w:asciiTheme="minorEastAsia" w:hAnsiTheme="minorEastAsia"/>
          <w:color w:val="auto"/>
        </w:rPr>
        <w:t>2</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項第</w:t>
      </w:r>
      <w:r>
        <w:rPr>
          <w:rFonts w:hint="eastAsia" w:asciiTheme="minorEastAsia" w:hAnsiTheme="minorEastAsia"/>
          <w:color w:val="auto"/>
        </w:rPr>
        <w:t>1</w:t>
      </w:r>
      <w:r>
        <w:rPr>
          <w:rFonts w:hint="eastAsia" w:asciiTheme="minorEastAsia" w:hAnsiTheme="minorEastAsia"/>
          <w:color w:val="auto"/>
        </w:rPr>
        <w:t>号に規定する著作物（以下この条において「著作物」という。）に該当する場合には、当該著作物に係る同法第</w:t>
      </w:r>
      <w:r>
        <w:rPr>
          <w:rFonts w:hint="eastAsia" w:asciiTheme="minorEastAsia" w:hAnsiTheme="minorEastAsia"/>
          <w:color w:val="auto"/>
        </w:rPr>
        <w:t>2</w:t>
      </w:r>
      <w:r>
        <w:rPr>
          <w:rFonts w:hint="eastAsia" w:asciiTheme="minorEastAsia" w:hAnsiTheme="minorEastAsia"/>
          <w:color w:val="auto"/>
        </w:rPr>
        <w:t>章及び第</w:t>
      </w:r>
      <w:r>
        <w:rPr>
          <w:rFonts w:hint="eastAsia" w:asciiTheme="minorEastAsia" w:hAnsiTheme="minorEastAsia"/>
          <w:color w:val="auto"/>
        </w:rPr>
        <w:t>3</w:t>
      </w:r>
      <w:r>
        <w:rPr>
          <w:rFonts w:hint="eastAsia" w:asciiTheme="minorEastAsia" w:hAnsiTheme="minorEastAsia"/>
          <w:color w:val="auto"/>
        </w:rPr>
        <w:t>章に規定する著作者の権利（以下この条から第</w:t>
      </w:r>
      <w:r>
        <w:rPr>
          <w:rFonts w:hint="eastAsia" w:asciiTheme="minorEastAsia" w:hAnsiTheme="minorEastAsia"/>
          <w:color w:val="auto"/>
        </w:rPr>
        <w:t>10</w:t>
      </w:r>
      <w:r>
        <w:rPr>
          <w:rFonts w:hint="eastAsia" w:asciiTheme="minorEastAsia" w:hAnsiTheme="minorEastAsia"/>
          <w:color w:val="auto"/>
        </w:rPr>
        <w:t>条までにおいて「著作権等」という。）のうち受注者に帰属するもの（同法第</w:t>
      </w:r>
      <w:r>
        <w:rPr>
          <w:rFonts w:hint="eastAsia" w:asciiTheme="minorEastAsia" w:hAnsiTheme="minorEastAsia"/>
          <w:color w:val="auto"/>
        </w:rPr>
        <w:t>2</w:t>
      </w:r>
      <w:r>
        <w:rPr>
          <w:rFonts w:hint="eastAsia" w:asciiTheme="minorEastAsia" w:hAnsiTheme="minorEastAsia"/>
          <w:color w:val="auto"/>
        </w:rPr>
        <w:t>章第</w:t>
      </w:r>
      <w:r>
        <w:rPr>
          <w:rFonts w:hint="eastAsia" w:asciiTheme="minorEastAsia" w:hAnsiTheme="minorEastAsia"/>
          <w:color w:val="auto"/>
        </w:rPr>
        <w:t>2</w:t>
      </w:r>
      <w:r>
        <w:rPr>
          <w:rFonts w:hint="eastAsia" w:asciiTheme="minorEastAsia" w:hAnsiTheme="minorEastAsia"/>
          <w:color w:val="auto"/>
        </w:rPr>
        <w:t>款に規定する著作者人格権を除く。）を当該成果物の引渡し時に発注者に譲渡する。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（著作者人格権の制限）</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第８条　受注者は、発注者に対し、次の各号に掲げる行為をすることを許諾する。この場合において、受注者は、著作権法第</w:t>
      </w:r>
      <w:r>
        <w:rPr>
          <w:rFonts w:hint="eastAsia" w:asciiTheme="minorEastAsia" w:hAnsiTheme="minorEastAsia"/>
          <w:color w:val="auto"/>
        </w:rPr>
        <w:t>19</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項又は第</w:t>
      </w:r>
      <w:r>
        <w:rPr>
          <w:rFonts w:hint="eastAsia" w:asciiTheme="minorEastAsia" w:hAnsiTheme="minorEastAsia"/>
          <w:color w:val="auto"/>
        </w:rPr>
        <w:t>20</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項に規定する権利を行使してはならない。</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1</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成果物又は本件建築物の内容を公表すること。</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2</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本件建築物の完成、増築、改築、修繕、模様替、維持、管理、運営、広報等のために必要な範囲で、成果物を発注者が自ら複製し、若しくは翻案、変形、改変その他の修正をすること又は発注者の委託した第三者をして複製させ、若しくは翻案、変形、改変その他の修正をさせること。</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3</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本件建築物を写真、模型、絵画その他の媒体により表現すること。</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4</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本件建築物を増築し、改築し、修繕若しくは模様替により改変し、又は取り壊すこと。</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受注者は、次の各号に掲げる行為をしてはならない。ただし、あらかじめ発注者の承諾又は合意を得た場合は、この限りでない。</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1</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成果物又は本件建築物の内容を公表すること。</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2</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本件建築物に受注者の実名又は変名を表示すること。</w:t>
      </w:r>
    </w:p>
    <w:p>
      <w:pPr>
        <w:pStyle w:val="0"/>
        <w:ind w:left="193" w:hanging="193" w:hangingChars="92"/>
        <w:rPr>
          <w:rFonts w:hint="default" w:asciiTheme="minorEastAsia" w:hAnsiTheme="minorEastAsia"/>
          <w:color w:val="auto"/>
        </w:rPr>
      </w:pPr>
      <w:r>
        <w:rPr>
          <w:rFonts w:hint="eastAsia" w:asciiTheme="minorEastAsia" w:hAnsiTheme="minorEastAsia"/>
          <w:color w:val="auto"/>
        </w:rPr>
        <w:t>３　発注者が著作権を行使する場合において、受注者は著作権法第</w:t>
      </w:r>
      <w:r>
        <w:rPr>
          <w:rFonts w:hint="eastAsia" w:asciiTheme="minorEastAsia" w:hAnsiTheme="minorEastAsia"/>
          <w:color w:val="auto"/>
        </w:rPr>
        <w:t>19</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項及び第</w:t>
      </w:r>
      <w:r>
        <w:rPr>
          <w:rFonts w:hint="eastAsia" w:asciiTheme="minorEastAsia" w:hAnsiTheme="minorEastAsia"/>
          <w:color w:val="auto"/>
        </w:rPr>
        <w:t>20</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項に規定する権利を行使してはならない。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（受注者の利用）</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第９条　発注者は、受注者に対し、成果物を複製し、又は、翻案することを許諾する。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（著作権の侵害の防止）</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10</w:t>
      </w:r>
      <w:r>
        <w:rPr>
          <w:rFonts w:hint="eastAsia" w:asciiTheme="minorEastAsia" w:hAnsiTheme="minorEastAsia"/>
          <w:color w:val="auto"/>
        </w:rPr>
        <w:t>条　受注者は、その作成する成果物が、第三者の有する著作権等を侵害するものでないことを、発注者に対して保証する。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受注者は、その作成する成果物が第三者の有する著作権等を侵害したときは、第三者に対してその侵害に係る損害を賠償し、又は必要な措置を講ずるものとする。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［注］条文（Ａ）（Ｂ）は当該建築設計業務の内容に応じて、選択的に適用する。</w:t>
      </w:r>
    </w:p>
    <w:p>
      <w:pPr>
        <w:pStyle w:val="0"/>
        <w:ind w:left="210" w:hanging="210" w:hangingChars="100"/>
        <w:rPr>
          <w:rFonts w:hint="default" w:asciiTheme="minorEastAsia" w:hAnsiTheme="minorEastAsia"/>
          <w:color w:val="auto"/>
        </w:rPr>
      </w:pPr>
    </w:p>
    <w:p>
      <w:pPr>
        <w:pStyle w:val="0"/>
        <w:ind w:left="210" w:hanging="210" w:hangingChars="100"/>
        <w:rPr>
          <w:rFonts w:hint="default" w:asciiTheme="minorEastAsia" w:hAnsiTheme="minorEastAsia"/>
          <w:color w:val="auto"/>
        </w:rPr>
      </w:pPr>
      <w:r>
        <w:rPr>
          <w:rFonts w:hint="eastAsia" w:asciiTheme="minorEastAsia" w:hAnsiTheme="minorEastAsia"/>
          <w:color w:val="auto"/>
        </w:rPr>
        <w:t>（一括再委任等の禁止）</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12</w:t>
      </w:r>
      <w:r>
        <w:rPr>
          <w:rFonts w:hint="eastAsia" w:asciiTheme="minorEastAsia" w:hAnsiTheme="minorEastAsia"/>
          <w:color w:val="auto"/>
        </w:rPr>
        <w:t>条　受注者は、委託業務の全部を一括して、又は発注者が設計図書において指定した部分を第三者に委任し、又は請け負わせてはならない。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受注者は、委託業務の一部を第三者に委任し、又は請け負わせようとするときは、あらかじめ発注者の承諾を得なければならない。ただし、発注者が設計図書において指定した軽微な部分を委任し、又は請け負わせようとするときは、この限りで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３　発注者は、受注者に対して、委託業務の一部を委任し、又は請け負わせた者の商号又は名称その他必要な事項の通知を請求することができる。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（特許権等の使用）</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13</w:t>
      </w:r>
      <w:r>
        <w:rPr>
          <w:rFonts w:hint="eastAsia" w:asciiTheme="minorEastAsia" w:hAnsiTheme="minorEastAsia"/>
          <w:color w:val="auto"/>
        </w:rPr>
        <w:t>条　受注者は、特許権、実用新案権、意匠権、商標権その他日本国の法令に基づき保護される第三者の権利（以下この条において「特許権等」という。）の対象となっている履行方法を使用するときは、その使用に関する一切の責任を負わなければならない。ただし、発注者がその履行方法を指定した場合において、設計図書に特許権等の対象である旨の明示がなく、かつ、受注者がその存在を知らなかったときは、発注者は、受注者がその使用に関して要した費用を負担しなければならない。</w:t>
      </w:r>
    </w:p>
    <w:p>
      <w:pPr>
        <w:pStyle w:val="0"/>
        <w:ind w:left="210" w:hanging="210" w:hangingChars="100"/>
        <w:rPr>
          <w:rFonts w:hint="default" w:asciiTheme="minorEastAsia" w:hAnsiTheme="minorEastAsia"/>
          <w:color w:val="auto"/>
        </w:rPr>
      </w:pPr>
    </w:p>
    <w:p>
      <w:pPr>
        <w:pStyle w:val="0"/>
        <w:ind w:left="210" w:hanging="210" w:hangingChars="100"/>
        <w:rPr>
          <w:rFonts w:hint="default" w:asciiTheme="minorEastAsia" w:hAnsiTheme="minorEastAsia"/>
          <w:color w:val="auto"/>
        </w:rPr>
      </w:pPr>
      <w:r>
        <w:rPr>
          <w:rFonts w:hint="eastAsia"/>
          <w:color w:val="auto"/>
        </w:rPr>
        <w:t>－条文（Ａ）－</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（意匠の実施の承諾等）</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14</w:t>
      </w:r>
      <w:r>
        <w:rPr>
          <w:rFonts w:hint="eastAsia" w:asciiTheme="minorEastAsia" w:hAnsiTheme="minorEastAsia"/>
          <w:color w:val="auto"/>
        </w:rPr>
        <w:t>条　受注者は、自ら有する登録意匠（意匠法（昭和</w:t>
      </w:r>
      <w:r>
        <w:rPr>
          <w:rFonts w:hint="eastAsia" w:asciiTheme="minorEastAsia" w:hAnsiTheme="minorEastAsia"/>
          <w:color w:val="auto"/>
        </w:rPr>
        <w:t>34</w:t>
      </w:r>
      <w:r>
        <w:rPr>
          <w:rFonts w:hint="eastAsia" w:asciiTheme="minorEastAsia" w:hAnsiTheme="minorEastAsia"/>
          <w:color w:val="auto"/>
        </w:rPr>
        <w:t>年法律第</w:t>
      </w:r>
      <w:r>
        <w:rPr>
          <w:rFonts w:hint="eastAsia" w:asciiTheme="minorEastAsia" w:hAnsiTheme="minorEastAsia"/>
          <w:color w:val="auto"/>
        </w:rPr>
        <w:t>125</w:t>
      </w:r>
      <w:r>
        <w:rPr>
          <w:rFonts w:hint="eastAsia" w:asciiTheme="minorEastAsia" w:hAnsiTheme="minorEastAsia"/>
          <w:color w:val="auto"/>
        </w:rPr>
        <w:t>号）第</w:t>
      </w:r>
      <w:r>
        <w:rPr>
          <w:rFonts w:hint="eastAsia" w:asciiTheme="minorEastAsia" w:hAnsiTheme="minorEastAsia"/>
          <w:color w:val="auto"/>
        </w:rPr>
        <w:t>2</w:t>
      </w:r>
      <w:r>
        <w:rPr>
          <w:rFonts w:hint="eastAsia" w:asciiTheme="minorEastAsia" w:hAnsiTheme="minorEastAsia"/>
          <w:color w:val="auto"/>
        </w:rPr>
        <w:t>条第</w:t>
      </w:r>
      <w:r>
        <w:rPr>
          <w:rFonts w:hint="eastAsia" w:asciiTheme="minorEastAsia" w:hAnsiTheme="minorEastAsia"/>
          <w:color w:val="auto"/>
        </w:rPr>
        <w:t>3</w:t>
      </w:r>
      <w:r>
        <w:rPr>
          <w:rFonts w:hint="eastAsia" w:asciiTheme="minorEastAsia" w:hAnsiTheme="minorEastAsia"/>
          <w:color w:val="auto"/>
        </w:rPr>
        <w:t>項に定める登録意匠をいう。）を設計に用い、又は成果物によって表現される建築物若しくは成果物を利用して完成した建築物（以下この条において「本件建築物等」という。）の形状等について同法第</w:t>
      </w:r>
      <w:r>
        <w:rPr>
          <w:rFonts w:hint="eastAsia" w:asciiTheme="minorEastAsia" w:hAnsiTheme="minorEastAsia"/>
          <w:color w:val="auto"/>
        </w:rPr>
        <w:t>3</w:t>
      </w:r>
      <w:r>
        <w:rPr>
          <w:rFonts w:hint="eastAsia" w:asciiTheme="minorEastAsia" w:hAnsiTheme="minorEastAsia"/>
          <w:color w:val="auto"/>
        </w:rPr>
        <w:t>条に基づく意匠登録を受けるときは、発注者に対し、本件建築物等に係る意匠の実施を承諾するものとする。</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２　受注者は、本件建築物等の形状等に係る意匠登録を受ける権利及び意匠権を第三者に譲渡し、又は承継させてはならない。ただし、あらかじめ、発注者の承諾を得た場合は、この限りでない。</w:t>
      </w:r>
    </w:p>
    <w:p>
      <w:pPr>
        <w:pStyle w:val="0"/>
        <w:ind w:left="210" w:hanging="210" w:hangingChars="100"/>
        <w:rPr>
          <w:rFonts w:hint="eastAsia" w:asciiTheme="minorEastAsia" w:hAnsiTheme="minorEastAsia"/>
          <w:color w:val="auto"/>
        </w:rPr>
      </w:pPr>
      <w:r>
        <w:rPr>
          <w:rFonts w:hint="eastAsia"/>
          <w:color w:val="auto"/>
        </w:rPr>
        <w:t>－条文（Ｂ）－</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（意匠の実施の承諾等）</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14</w:t>
      </w:r>
      <w:r>
        <w:rPr>
          <w:rFonts w:hint="eastAsia" w:asciiTheme="minorEastAsia" w:hAnsiTheme="minorEastAsia"/>
          <w:color w:val="auto"/>
        </w:rPr>
        <w:t>条　受注者は、自ら有する登録意匠（意匠法（昭和</w:t>
      </w:r>
      <w:r>
        <w:rPr>
          <w:rFonts w:hint="eastAsia" w:asciiTheme="minorEastAsia" w:hAnsiTheme="minorEastAsia"/>
          <w:color w:val="auto"/>
        </w:rPr>
        <w:t>34</w:t>
      </w:r>
      <w:r>
        <w:rPr>
          <w:rFonts w:hint="eastAsia" w:asciiTheme="minorEastAsia" w:hAnsiTheme="minorEastAsia"/>
          <w:color w:val="auto"/>
        </w:rPr>
        <w:t>年法律第</w:t>
      </w:r>
      <w:r>
        <w:rPr>
          <w:rFonts w:hint="eastAsia" w:asciiTheme="minorEastAsia" w:hAnsiTheme="minorEastAsia"/>
          <w:color w:val="auto"/>
        </w:rPr>
        <w:t>125</w:t>
      </w:r>
      <w:r>
        <w:rPr>
          <w:rFonts w:hint="eastAsia" w:asciiTheme="minorEastAsia" w:hAnsiTheme="minorEastAsia"/>
          <w:color w:val="auto"/>
        </w:rPr>
        <w:t>号）第</w:t>
      </w:r>
      <w:r>
        <w:rPr>
          <w:rFonts w:hint="eastAsia" w:asciiTheme="minorEastAsia" w:hAnsiTheme="minorEastAsia"/>
          <w:color w:val="auto"/>
        </w:rPr>
        <w:t>2</w:t>
      </w:r>
      <w:r>
        <w:rPr>
          <w:rFonts w:hint="eastAsia" w:asciiTheme="minorEastAsia" w:hAnsiTheme="minorEastAsia"/>
          <w:color w:val="auto"/>
        </w:rPr>
        <w:t>条第</w:t>
      </w:r>
      <w:r>
        <w:rPr>
          <w:rFonts w:hint="eastAsia" w:asciiTheme="minorEastAsia" w:hAnsiTheme="minorEastAsia"/>
          <w:color w:val="auto"/>
        </w:rPr>
        <w:t>3</w:t>
      </w:r>
      <w:r>
        <w:rPr>
          <w:rFonts w:hint="eastAsia" w:asciiTheme="minorEastAsia" w:hAnsiTheme="minorEastAsia"/>
          <w:color w:val="auto"/>
        </w:rPr>
        <w:t>項の規定による登録意匠をいう。）を設計に用いるときは、発注者に対し、成果物によって表現される建築物又は成果物を利用して完成した建築物（以下この条において「本件建築物等」という。）に係る意匠の実施を承諾するもの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受注者は、本件建築物等の形状等に係る意匠法第</w:t>
      </w:r>
      <w:r>
        <w:rPr>
          <w:rFonts w:hint="eastAsia" w:asciiTheme="minorEastAsia" w:hAnsiTheme="minorEastAsia"/>
          <w:color w:val="auto"/>
        </w:rPr>
        <w:t>3</w:t>
      </w:r>
      <w:r>
        <w:rPr>
          <w:rFonts w:hint="eastAsia" w:asciiTheme="minorEastAsia" w:hAnsiTheme="minorEastAsia"/>
          <w:color w:val="auto"/>
        </w:rPr>
        <w:t>条に基づく意匠登録を受ける権利を発注者に譲渡するものとする。</w:t>
      </w:r>
    </w:p>
    <w:p>
      <w:pPr>
        <w:pStyle w:val="0"/>
        <w:ind w:left="210" w:hanging="210" w:hangingChars="100"/>
        <w:rPr>
          <w:rFonts w:hint="default" w:asciiTheme="minorEastAsia" w:hAnsiTheme="minorEastAsia"/>
          <w:color w:val="auto"/>
        </w:rPr>
      </w:pPr>
      <w:r>
        <w:rPr>
          <w:rFonts w:hint="eastAsia"/>
          <w:color w:val="auto"/>
        </w:rPr>
        <w:t>［注］条文（Ａ）（Ｂ）は当該建築設計業務の内容に応じて、選択的に適用する。</w:t>
      </w:r>
    </w:p>
    <w:p>
      <w:pPr>
        <w:pStyle w:val="0"/>
        <w:ind w:left="210" w:hanging="210" w:hangingChars="100"/>
        <w:rPr>
          <w:rFonts w:hint="default" w:asciiTheme="minorEastAsia" w:hAnsiTheme="minorEastAsia"/>
          <w:color w:val="auto"/>
        </w:rPr>
      </w:pPr>
    </w:p>
    <w:p>
      <w:pPr>
        <w:pStyle w:val="0"/>
        <w:ind w:left="210" w:hanging="210" w:hangingChars="100"/>
        <w:rPr>
          <w:rFonts w:hint="default" w:asciiTheme="minorEastAsia" w:hAnsiTheme="minorEastAsia"/>
          <w:color w:val="auto"/>
        </w:rPr>
      </w:pPr>
      <w:r>
        <w:rPr>
          <w:rFonts w:hint="eastAsia" w:asciiTheme="minorEastAsia" w:hAnsiTheme="minorEastAsia"/>
          <w:color w:val="auto"/>
        </w:rPr>
        <w:t>（調査職員）</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15</w:t>
      </w:r>
      <w:r>
        <w:rPr>
          <w:rFonts w:hint="eastAsia" w:asciiTheme="minorEastAsia" w:hAnsiTheme="minorEastAsia"/>
          <w:color w:val="auto"/>
        </w:rPr>
        <w:t>条　発注者は、調査職員を定めたときは、その氏名を受注者に通知しなければならない。調査職員を変更したときも、同様とする。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調査職員は、この契約書の他の条項に定めるもののほか、設計図書で定めるところにより、次に掲げる権限を有する。</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1</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発注者の意図する成果物を完成させるために受注者又は受注者の管理技術者に対し委託業務に関する指示をすること。</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2</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この契約書及び設計図書の記載内容に関する受注者の確認の申出又は質問に対し承諾又は回答をすること。</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3</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この契約の履行に関し、受注者又は受注者の管理技術者と協議をすること。</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4</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委託業務の進捗の確認、設計図書の記載内容と履行内容との照合その他契約の履行状況の調査をすること。</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３　発注者は、</w:t>
      </w:r>
      <w:r>
        <w:rPr>
          <w:rFonts w:hint="eastAsia" w:asciiTheme="minorEastAsia" w:hAnsiTheme="minorEastAsia"/>
          <w:color w:val="auto"/>
        </w:rPr>
        <w:t>2</w:t>
      </w:r>
      <w:r>
        <w:rPr>
          <w:rFonts w:hint="eastAsia" w:asciiTheme="minorEastAsia" w:hAnsiTheme="minorEastAsia"/>
          <w:color w:val="auto"/>
        </w:rPr>
        <w:t>人以上の調査職員を定め、前項の権限を分担させたときにあっては、それぞれの調査職員の有する権限の内容を受注者に通知するものとする。分担を変更したときも、同様とする。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４　第</w:t>
      </w:r>
      <w:r>
        <w:rPr>
          <w:rFonts w:hint="eastAsia" w:asciiTheme="minorEastAsia" w:hAnsiTheme="minorEastAsia"/>
          <w:color w:val="auto"/>
        </w:rPr>
        <w:t>2</w:t>
      </w:r>
      <w:r>
        <w:rPr>
          <w:rFonts w:hint="eastAsia" w:asciiTheme="minorEastAsia" w:hAnsiTheme="minorEastAsia"/>
          <w:color w:val="auto"/>
        </w:rPr>
        <w:t>項の規定に基づく調査職員の指示又は承諾は、原則として、書面により行わなければならない。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５　発注者が調査職員を定めたときは、この契約書に定める書面の提出は、設計図書に定めるものを除き、調査職員を経由して行うものとする。この場合においては、調査職員に到達した日をもって発注者に到達したものとみなす。</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（管理技術者）</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16</w:t>
      </w:r>
      <w:r>
        <w:rPr>
          <w:rFonts w:hint="eastAsia" w:asciiTheme="minorEastAsia" w:hAnsiTheme="minorEastAsia"/>
          <w:color w:val="auto"/>
        </w:rPr>
        <w:t>条　受注者は、委託業務の技術上の管理を行う管理技術者を定め、その氏名その他必要な事項を発注者に通知しなければならない。管理技術者を変更したときも、同様とする。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管理技術者は、委託業務の管理及び統轄を行う権限を有する。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３　受注者は、委託料の変更、履行期限の変更、委託料の請求及び受領、第</w:t>
      </w:r>
      <w:r>
        <w:rPr>
          <w:rFonts w:hint="eastAsia" w:asciiTheme="minorEastAsia" w:hAnsiTheme="minorEastAsia"/>
          <w:color w:val="auto"/>
        </w:rPr>
        <w:t>16</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項の規定による請求の受理、同条第</w:t>
      </w:r>
      <w:r>
        <w:rPr>
          <w:rFonts w:hint="eastAsia" w:asciiTheme="minorEastAsia" w:hAnsiTheme="minorEastAsia"/>
          <w:color w:val="auto"/>
        </w:rPr>
        <w:t>2</w:t>
      </w:r>
      <w:r>
        <w:rPr>
          <w:rFonts w:hint="eastAsia" w:asciiTheme="minorEastAsia" w:hAnsiTheme="minorEastAsia"/>
          <w:color w:val="auto"/>
        </w:rPr>
        <w:t>項の規定による決定及び通知、同条第</w:t>
      </w:r>
      <w:r>
        <w:rPr>
          <w:rFonts w:hint="eastAsia" w:asciiTheme="minorEastAsia" w:hAnsiTheme="minorEastAsia"/>
          <w:color w:val="auto"/>
        </w:rPr>
        <w:t>3</w:t>
      </w:r>
      <w:r>
        <w:rPr>
          <w:rFonts w:hint="eastAsia" w:asciiTheme="minorEastAsia" w:hAnsiTheme="minorEastAsia"/>
          <w:color w:val="auto"/>
        </w:rPr>
        <w:t>項の規定による請求、同条第</w:t>
      </w:r>
      <w:r>
        <w:rPr>
          <w:rFonts w:hint="eastAsia" w:asciiTheme="minorEastAsia" w:hAnsiTheme="minorEastAsia"/>
          <w:color w:val="auto"/>
        </w:rPr>
        <w:t>4</w:t>
      </w:r>
      <w:r>
        <w:rPr>
          <w:rFonts w:hint="eastAsia" w:asciiTheme="minorEastAsia" w:hAnsiTheme="minorEastAsia"/>
          <w:color w:val="auto"/>
        </w:rPr>
        <w:t>項の規定による通知の受理並びにこの契約の解除に係る権限を管理技術者に委任しないものとする。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４　受注者は、前項に規定するものを除くほか、自己の有する権限を管理技術者に委任したときは、当該権限の内容を発注者に通知しなければならない。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（管理技術者等に関する措置要求）</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17</w:t>
      </w:r>
      <w:r>
        <w:rPr>
          <w:rFonts w:hint="eastAsia" w:asciiTheme="minorEastAsia" w:hAnsiTheme="minorEastAsia"/>
          <w:color w:val="auto"/>
        </w:rPr>
        <w:t>条　発注者は、管理技術者、受注者の使用人又は第</w:t>
      </w:r>
      <w:r>
        <w:rPr>
          <w:rFonts w:hint="eastAsia" w:asciiTheme="minorEastAsia" w:hAnsiTheme="minorEastAsia"/>
          <w:color w:val="auto"/>
        </w:rPr>
        <w:t>12</w:t>
      </w:r>
      <w:r>
        <w:rPr>
          <w:rFonts w:hint="eastAsia" w:asciiTheme="minorEastAsia" w:hAnsiTheme="minorEastAsia"/>
          <w:color w:val="auto"/>
        </w:rPr>
        <w:t>条第</w:t>
      </w:r>
      <w:r>
        <w:rPr>
          <w:rFonts w:hint="eastAsia" w:asciiTheme="minorEastAsia" w:hAnsiTheme="minorEastAsia"/>
          <w:color w:val="auto"/>
        </w:rPr>
        <w:t>2</w:t>
      </w:r>
      <w:r>
        <w:rPr>
          <w:rFonts w:hint="eastAsia" w:asciiTheme="minorEastAsia" w:hAnsiTheme="minorEastAsia"/>
          <w:color w:val="auto"/>
        </w:rPr>
        <w:t>項の規定により受注者から委託業務の一部を委任され、若しくは請け負った者が委託業務の実施について著しく不適当と認められるときは、受注者に対して、その理由を明示した書面により、必要な措置をとるべきことを請求することができ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受注者は、前項の規定による請求があったときは、当該請求に係る事項について決定し、その結果を当該請求を受けた日から</w:t>
      </w:r>
      <w:r>
        <w:rPr>
          <w:rFonts w:hint="eastAsia" w:asciiTheme="minorEastAsia" w:hAnsiTheme="minorEastAsia"/>
          <w:color w:val="auto"/>
        </w:rPr>
        <w:t>10</w:t>
      </w:r>
      <w:r>
        <w:rPr>
          <w:rFonts w:hint="eastAsia" w:asciiTheme="minorEastAsia" w:hAnsiTheme="minorEastAsia"/>
          <w:color w:val="auto"/>
        </w:rPr>
        <w:t>日以内に発注者に通知しなければならない。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３　受注者は、調査職員がその職務の執行について著しく不適当と認められるときは、発注者に対して、その理由を明示した書面により、必要な措置をとるべきことを請求することができる。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４　発注者は、前項の規定による請求があったときは、当該請求に係る事項について決定し、その結果を当該請求を受けた日から</w:t>
      </w:r>
      <w:r>
        <w:rPr>
          <w:rFonts w:hint="eastAsia" w:asciiTheme="minorEastAsia" w:hAnsiTheme="minorEastAsia"/>
          <w:color w:val="auto"/>
        </w:rPr>
        <w:t>10</w:t>
      </w:r>
      <w:r>
        <w:rPr>
          <w:rFonts w:hint="eastAsia" w:asciiTheme="minorEastAsia" w:hAnsiTheme="minorEastAsia"/>
          <w:color w:val="auto"/>
        </w:rPr>
        <w:t>日以内に受注者に通知しなければならない。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（履行報告）</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18</w:t>
      </w:r>
      <w:r>
        <w:rPr>
          <w:rFonts w:hint="eastAsia" w:asciiTheme="minorEastAsia" w:hAnsiTheme="minorEastAsia"/>
          <w:color w:val="auto"/>
        </w:rPr>
        <w:t>条　受注者は、設計図書で定めるところにより、この契約の履行について発注者に報告しなければならない。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（貸与品等）</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19</w:t>
      </w:r>
      <w:r>
        <w:rPr>
          <w:rFonts w:hint="eastAsia" w:asciiTheme="minorEastAsia" w:hAnsiTheme="minorEastAsia"/>
          <w:color w:val="auto"/>
        </w:rPr>
        <w:t>条　発注者が受注者に貸与し、又は支給する図面その他委託業務に必要な物品等（以下「貸与品等」という。）の品名、数量、引渡場所及び引渡時期は、設計図書に定めるところによる。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受注者は、貸与品等の引渡しを受けたときは、その日から</w:t>
      </w:r>
      <w:r>
        <w:rPr>
          <w:rFonts w:hint="eastAsia" w:asciiTheme="minorEastAsia" w:hAnsiTheme="minorEastAsia"/>
          <w:color w:val="auto"/>
        </w:rPr>
        <w:t>7</w:t>
      </w:r>
      <w:r>
        <w:rPr>
          <w:rFonts w:hint="eastAsia" w:asciiTheme="minorEastAsia" w:hAnsiTheme="minorEastAsia"/>
          <w:color w:val="auto"/>
        </w:rPr>
        <w:t>日以内に、発注者に借用書又は受領書を提出しなければならない。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３　受注者は、貸与品等を善良な管理者の注意をもって管理しなければならない。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４　受注者は、設計図書で定めるところにより、委託業務の完了、設計図書の変更等によって不用となった貸与品等を発注者に返還しなければならない。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５　受注者は、故意又は過失により貸与品等が滅失し、若しくは毀損し、又はその返還が不可能となったときは、発注者の指定した期間内に代品を納め、若しくは原状に復し、又は損害を賠償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（設計図書と業務内容が一致しない場合の修補義務）</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20</w:t>
      </w:r>
      <w:r>
        <w:rPr>
          <w:rFonts w:hint="eastAsia" w:asciiTheme="minorEastAsia" w:hAnsiTheme="minorEastAsia"/>
          <w:color w:val="auto"/>
        </w:rPr>
        <w:t>条　受注者は、委託業務の内容が設計図書、発注者の指示又は発注者と受注者との協議の内容に適合しない場合において、調査職員がその修補を請求したときは、当該請求に従わなければならない。この場合において、当該不適合が発注者の指示によるときその他発注者の責めに帰する理由によるときは、発注者は、必要があると認められるときは履行期限若しくは委託料を変更し、又は受注者に損害を及ぼしたときは必要な費用を負担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（条件変更等）</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21</w:t>
      </w:r>
      <w:r>
        <w:rPr>
          <w:rFonts w:hint="eastAsia" w:asciiTheme="minorEastAsia" w:hAnsiTheme="minorEastAsia"/>
          <w:color w:val="auto"/>
        </w:rPr>
        <w:t>条　受注者は、委託業務を行うに当たり、次の各号のいずれかに該当する事実を発見したときは、直ちにその旨を調査職員に通知し、その確認を請求しなければならない。</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1</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図面、仕様書、現場説明書及び現場説明に対する質問回答書が一致しないこと（これらの優先順位が定められている場合を除く。）。</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2</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設計図書に誤り又は脱漏があること。</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3</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設計図書の表示が明確でないこと。</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4</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履行上の制約等設計図書に示された自然的又は人為的な履行条件と実際の現場が一致しないこと。</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5</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設計図書で明示されていない履行条件について予期することのできない特別な状態が生じたこと。</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調査職員は、前項の規定による確認を請求されたとき、又は自ら同項各号に掲げる事実を発見したときは、直ちに調査を行わなければならない。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３　前項の規定による調査は、受注者を立ち会わせて行わなければならない。ただし、受注者が立ち会わないときは、この限りでない。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４　発注者は、受注者の意見を聴いた上、第</w:t>
      </w:r>
      <w:r>
        <w:rPr>
          <w:rFonts w:hint="eastAsia" w:asciiTheme="minorEastAsia" w:hAnsiTheme="minorEastAsia"/>
          <w:color w:val="auto"/>
        </w:rPr>
        <w:t>2</w:t>
      </w:r>
      <w:r>
        <w:rPr>
          <w:rFonts w:hint="eastAsia" w:asciiTheme="minorEastAsia" w:hAnsiTheme="minorEastAsia"/>
          <w:color w:val="auto"/>
        </w:rPr>
        <w:t>項の調査の結果（これに対してとるべき措置を指示する必要があるときは、当該指示を含む。）を取りまとめ、当該調査を終了した日から</w:t>
      </w:r>
      <w:r>
        <w:rPr>
          <w:rFonts w:hint="eastAsia" w:asciiTheme="minorEastAsia" w:hAnsiTheme="minorEastAsia"/>
          <w:color w:val="auto"/>
        </w:rPr>
        <w:t>14</w:t>
      </w:r>
      <w:r>
        <w:rPr>
          <w:rFonts w:hint="eastAsia" w:asciiTheme="minorEastAsia" w:hAnsiTheme="minorEastAsia"/>
          <w:color w:val="auto"/>
        </w:rPr>
        <w:t>日以内に、その内容を受注者に通知しなければならない。ただし、当該期間内に通知できないやむを得ない理由があるときは、あらかじめ受注者の意見を聴いた上、当該期間を延長することができる。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５　前項の調査の結果により、第</w:t>
      </w:r>
      <w:r>
        <w:rPr>
          <w:rFonts w:hint="eastAsia" w:asciiTheme="minorEastAsia" w:hAnsiTheme="minorEastAsia"/>
          <w:color w:val="auto"/>
        </w:rPr>
        <w:t>1</w:t>
      </w:r>
      <w:r>
        <w:rPr>
          <w:rFonts w:hint="eastAsia" w:asciiTheme="minorEastAsia" w:hAnsiTheme="minorEastAsia"/>
          <w:color w:val="auto"/>
        </w:rPr>
        <w:t>項各号に掲げる事実が確認された場合において、必要があると認められるときは、発注者は、設計図書の訂正又は変更を行わなければならない。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６　前項の規定により、設計図書の訂正又は変更が行われた場合において、発注者は、必要があると認められるときは履行期限若しくは委託料を変更し、又は受注者に損害を及ぼしたときは必要な費用を負担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（設計図書等の変更）</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22</w:t>
      </w:r>
      <w:r>
        <w:rPr>
          <w:rFonts w:hint="eastAsia" w:asciiTheme="minorEastAsia" w:hAnsiTheme="minorEastAsia"/>
          <w:color w:val="auto"/>
        </w:rPr>
        <w:t>条　発注者は、前条第</w:t>
      </w:r>
      <w:r>
        <w:rPr>
          <w:rFonts w:hint="eastAsia" w:asciiTheme="minorEastAsia" w:hAnsiTheme="minorEastAsia"/>
          <w:color w:val="auto"/>
        </w:rPr>
        <w:t>5</w:t>
      </w:r>
      <w:r>
        <w:rPr>
          <w:rFonts w:hint="eastAsia" w:asciiTheme="minorEastAsia" w:hAnsiTheme="minorEastAsia"/>
          <w:color w:val="auto"/>
        </w:rPr>
        <w:t>項に規定する場合のほか、必要があると認めるときは、設計図書又は委託業務に関する指示（以下この条及び第</w:t>
      </w:r>
      <w:r>
        <w:rPr>
          <w:rFonts w:hint="eastAsia" w:asciiTheme="minorEastAsia" w:hAnsiTheme="minorEastAsia"/>
          <w:color w:val="auto"/>
        </w:rPr>
        <w:t>24</w:t>
      </w:r>
      <w:r>
        <w:rPr>
          <w:rFonts w:hint="eastAsia" w:asciiTheme="minorEastAsia" w:hAnsiTheme="minorEastAsia"/>
          <w:color w:val="auto"/>
        </w:rPr>
        <w:t>条において「設計図書等」という。）の変更内容を受注者に通知して、設計図書等を変更することができる。この場合において、発注者は、必要があると認められるときは履行期限若しくは委託料を変更し、又は受注者に損害を及ぼしたときは必要な費用を負担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（委託業務の中止）</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23</w:t>
      </w:r>
      <w:r>
        <w:rPr>
          <w:rFonts w:hint="eastAsia" w:asciiTheme="minorEastAsia" w:hAnsiTheme="minorEastAsia"/>
          <w:color w:val="auto"/>
        </w:rPr>
        <w:t>条　発注者は、必要があると認めるときは、受注者に通知して、委託業務の全部又は一部を一時中止させることができる。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発注者は、前項の規定により委託業務を一時中止させた場合において、必要があると認められるときは履行期限若しくは委託料を変更し、又は受注者が委託業務の一時中止に伴う増加費用を必要とし、若しくは受注者に損害を及ぼしたときは必要な費用を負担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（委託業務に係る受注者の提案）</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24</w:t>
      </w:r>
      <w:r>
        <w:rPr>
          <w:rFonts w:hint="eastAsia" w:asciiTheme="minorEastAsia" w:hAnsiTheme="minorEastAsia"/>
          <w:color w:val="auto"/>
        </w:rPr>
        <w:t>条　受注者は、設計図書等について、技術的又は経済的に優れた代替方法その他改良事項を発見し、又は発案したときは、発注者に対して、当該発見又は発案に基づき設計図書等の変更を提案することができる。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発注者は、前項に規定する受注者の提案を受けた場合において、必要があると認めるときは、設計図書等の変更を受注者に通知するものとする。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３　発注者は、前項の規定により設計図書等が変更された場合において、必要があると認められるときは、履行期限又は委託料を変更しなければならない。</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（適正な履行期限の設定）</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25</w:t>
      </w:r>
      <w:r>
        <w:rPr>
          <w:rFonts w:hint="eastAsia" w:asciiTheme="minorEastAsia" w:hAnsiTheme="minorEastAsia"/>
          <w:color w:val="auto"/>
        </w:rPr>
        <w:t>条　発注者は、履行期限の延長又は短縮を行うときは、この委託業務に従事する者の労働時間その他の労働条件が適正に確保されるよう考慮しなければならない。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（受注者の請求による履行期限の延長）</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26</w:t>
      </w:r>
      <w:r>
        <w:rPr>
          <w:rFonts w:hint="eastAsia" w:asciiTheme="minorEastAsia" w:hAnsiTheme="minorEastAsia"/>
          <w:color w:val="auto"/>
        </w:rPr>
        <w:t>条　受注者は、その責めに帰することができない理由により履行期限までに委託業務を完了することができないときは、その理由を明示した書面により、発注者に履行期限の延長を請求することができる。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w:t>
      </w:r>
      <w:r>
        <w:rPr>
          <w:rFonts w:hint="eastAsia" w:asciiTheme="minorEastAsia" w:hAnsiTheme="minorEastAsia"/>
          <w:color w:val="auto"/>
        </w:rPr>
        <w:t xml:space="preserve"> </w:t>
      </w:r>
      <w:r>
        <w:rPr>
          <w:rFonts w:hint="eastAsia" w:asciiTheme="minorEastAsia" w:hAnsiTheme="minorEastAsia"/>
          <w:color w:val="auto"/>
        </w:rPr>
        <w:t>発注者は、前項の場合において、必要があると認められるときは履行期限を延長するとともに、当該履行期限の延長が発注者の責めに帰する理由によるときは、必要があると認められるときは委託料を変更し、又は受注者に損害を及ぼしたときは必要な費用を負担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（発注者の請求による履行期限の短縮）</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27</w:t>
      </w:r>
      <w:r>
        <w:rPr>
          <w:rFonts w:hint="eastAsia" w:asciiTheme="minorEastAsia" w:hAnsiTheme="minorEastAsia"/>
          <w:color w:val="auto"/>
        </w:rPr>
        <w:t>条　発注者は、特別の理由により履行期限を短縮する必要があるときは、受注者に履行期限の短縮を請求することができる。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発注者は、前項の場合において、必要があると認められるときは委託料を変更し、又は受注者に損害を及ぼしたときは必要な費用を負担しなければならない。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（履行期限の変更方法）</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28</w:t>
      </w:r>
      <w:r>
        <w:rPr>
          <w:rFonts w:hint="eastAsia" w:asciiTheme="minorEastAsia" w:hAnsiTheme="minorEastAsia"/>
          <w:color w:val="auto"/>
        </w:rPr>
        <w:t>条　この契約書の規定による履行期限の変更を必要とした場合の変更後の履行期限については、発注者と受注者とが協議して書面により定める。ただし、協議開始の日から</w:t>
      </w:r>
      <w:r>
        <w:rPr>
          <w:rFonts w:hint="eastAsia" w:asciiTheme="minorEastAsia" w:hAnsiTheme="minorEastAsia"/>
          <w:color w:val="auto"/>
        </w:rPr>
        <w:t>14</w:t>
      </w:r>
      <w:r>
        <w:rPr>
          <w:rFonts w:hint="eastAsia" w:asciiTheme="minorEastAsia" w:hAnsiTheme="minorEastAsia"/>
          <w:color w:val="auto"/>
        </w:rPr>
        <w:t>日以内に協議が整わない場合には、発注者が定め、受注者に通知する。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前項の協議開始の日については、発注者が受注者の意見を聴いて定め、受注者に通知するものとする。ただし、発注者が履行期限の変更理由が生じた日（第</w:t>
      </w:r>
      <w:r>
        <w:rPr>
          <w:rFonts w:hint="eastAsia" w:asciiTheme="minorEastAsia" w:hAnsiTheme="minorEastAsia"/>
          <w:color w:val="auto"/>
        </w:rPr>
        <w:t>26</w:t>
      </w:r>
      <w:r>
        <w:rPr>
          <w:rFonts w:hint="eastAsia" w:asciiTheme="minorEastAsia" w:hAnsiTheme="minorEastAsia"/>
          <w:color w:val="auto"/>
        </w:rPr>
        <w:t>条の場合にあっては発注者が履行期限延長の請求を受けた日、前条の場合にあっては受注者が履行期限短縮の請求を受けた日）から</w:t>
      </w:r>
      <w:r>
        <w:rPr>
          <w:rFonts w:hint="eastAsia" w:asciiTheme="minorEastAsia" w:hAnsiTheme="minorEastAsia"/>
          <w:color w:val="auto"/>
        </w:rPr>
        <w:t>7</w:t>
      </w:r>
      <w:r>
        <w:rPr>
          <w:rFonts w:hint="eastAsia" w:asciiTheme="minorEastAsia" w:hAnsiTheme="minorEastAsia"/>
          <w:color w:val="auto"/>
        </w:rPr>
        <w:t>日以内に協議開始の日を通知しない場合には、受注者は、協議開始の日を定め、発注者に通知することができる。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（委託料の変更方法等）</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29</w:t>
      </w:r>
      <w:r>
        <w:rPr>
          <w:rFonts w:hint="eastAsia" w:asciiTheme="minorEastAsia" w:hAnsiTheme="minorEastAsia"/>
          <w:color w:val="auto"/>
        </w:rPr>
        <w:t>条　この契約書の規定により委託料の変更を必要とした場合の変更後の委託料については、発注者と受注者とが協議して書面により定める。ただし、協議開始の日から</w:t>
      </w:r>
      <w:r>
        <w:rPr>
          <w:rFonts w:hint="eastAsia" w:asciiTheme="minorEastAsia" w:hAnsiTheme="minorEastAsia"/>
          <w:color w:val="auto"/>
        </w:rPr>
        <w:t>14</w:t>
      </w:r>
      <w:r>
        <w:rPr>
          <w:rFonts w:hint="eastAsia" w:asciiTheme="minorEastAsia" w:hAnsiTheme="minorEastAsia"/>
          <w:color w:val="auto"/>
        </w:rPr>
        <w:t>日以内に協議が整わない場合には、発注者が定め、受注者に通知する。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前項の協議開始の日については、発注者が受注者の意見を聴いて定め、受注者に通知するものとする。ただし、発注者が委託料の変更理由が生じた日から</w:t>
      </w:r>
      <w:r>
        <w:rPr>
          <w:rFonts w:hint="eastAsia" w:asciiTheme="minorEastAsia" w:hAnsiTheme="minorEastAsia"/>
          <w:color w:val="auto"/>
        </w:rPr>
        <w:t>7</w:t>
      </w:r>
      <w:r>
        <w:rPr>
          <w:rFonts w:hint="eastAsia" w:asciiTheme="minorEastAsia" w:hAnsiTheme="minorEastAsia"/>
          <w:color w:val="auto"/>
        </w:rPr>
        <w:t>日以内に協議開始の日を通知しない場合には、受注者は、協議開始の日を定め、発注者に通知することができる。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３　この契約書の規定により、受注者が増加費用を必要とした場合又は損害を受けた場合に発注者が負担する必要な費用の額については、発注者と受注者とが協議して書面により定める。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（一般的損害）</w:t>
      </w:r>
    </w:p>
    <w:p>
      <w:pPr>
        <w:pStyle w:val="0"/>
        <w:ind w:left="0" w:leftChars="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30</w:t>
      </w:r>
      <w:r>
        <w:rPr>
          <w:rFonts w:hint="eastAsia" w:asciiTheme="minorEastAsia" w:hAnsiTheme="minorEastAsia"/>
          <w:color w:val="auto"/>
        </w:rPr>
        <w:t>条　成果物の引渡し前に、成果物に生じた損害その他委託業務の実施に関して生じた損害（次条第</w:t>
      </w:r>
      <w:r>
        <w:rPr>
          <w:rFonts w:hint="default" w:asciiTheme="minorEastAsia" w:hAnsiTheme="minorEastAsia"/>
          <w:color w:val="auto"/>
        </w:rPr>
        <w:t>1</w:t>
      </w:r>
      <w:r>
        <w:rPr>
          <w:rFonts w:hint="eastAsia" w:asciiTheme="minorEastAsia" w:hAnsiTheme="minorEastAsia"/>
          <w:color w:val="auto"/>
        </w:rPr>
        <w:t>項又は第</w:t>
      </w:r>
      <w:r>
        <w:rPr>
          <w:rFonts w:hint="default" w:asciiTheme="minorEastAsia" w:hAnsiTheme="minorEastAsia"/>
          <w:color w:val="auto"/>
        </w:rPr>
        <w:t>2</w:t>
      </w:r>
      <w:r>
        <w:rPr>
          <w:rFonts w:hint="eastAsia" w:asciiTheme="minorEastAsia" w:hAnsiTheme="minorEastAsia"/>
          <w:color w:val="auto"/>
        </w:rPr>
        <w:t>項に規定する損害を除く。）は、受注者の負担とする。ただし、その損害（設計図書に定めるところにより付された保険により塡補された部分を除く。）のうち発注者の責めに帰する理由により生じたものについては、発注者が負担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（第三者に及ぼした損害）</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31</w:t>
      </w:r>
      <w:r>
        <w:rPr>
          <w:rFonts w:hint="eastAsia" w:asciiTheme="minorEastAsia" w:hAnsiTheme="minorEastAsia"/>
          <w:color w:val="auto"/>
        </w:rPr>
        <w:t>条　委託業務の実施について第三者に損害を及ぼしたときは、受注者がその損害を賠償しなければならない。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前項の規定にかかわらず、その損害（設計図書に定めるところにより付された保険により塡補された部分を除く。）のうち、発注者の指示、貸与品等の性状その他発注者の責めに帰する理由により生じたものについては、発注者が負担する。ただし、受注者が、発注者の指示又は貸与品等が不適当であること等発注者の責めに帰する理由があることを知りながらこれを通知しなかったときは、この限りで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３　前</w:t>
      </w:r>
      <w:r>
        <w:rPr>
          <w:rFonts w:hint="eastAsia" w:asciiTheme="minorEastAsia" w:hAnsiTheme="minorEastAsia"/>
          <w:color w:val="auto"/>
        </w:rPr>
        <w:t>2</w:t>
      </w:r>
      <w:r>
        <w:rPr>
          <w:rFonts w:hint="eastAsia" w:asciiTheme="minorEastAsia" w:hAnsiTheme="minorEastAsia"/>
          <w:color w:val="auto"/>
        </w:rPr>
        <w:t>項の場合その他委託業務の実施について第三者との間に紛争を生じた場合においては、発注者及び受注者は、協力してその処理解決に当たるものとする。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（委託料の変更等に代える設計図書の変更）</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32</w:t>
      </w:r>
      <w:r>
        <w:rPr>
          <w:rFonts w:hint="eastAsia" w:asciiTheme="minorEastAsia" w:hAnsiTheme="minorEastAsia"/>
          <w:color w:val="auto"/>
        </w:rPr>
        <w:t>条　発注者は、第</w:t>
      </w:r>
      <w:r>
        <w:rPr>
          <w:rFonts w:hint="eastAsia" w:asciiTheme="minorEastAsia" w:hAnsiTheme="minorEastAsia"/>
          <w:color w:val="auto"/>
        </w:rPr>
        <w:t>13</w:t>
      </w:r>
      <w:r>
        <w:rPr>
          <w:rFonts w:hint="eastAsia" w:asciiTheme="minorEastAsia" w:hAnsiTheme="minorEastAsia"/>
          <w:color w:val="auto"/>
        </w:rPr>
        <w:t>条、第</w:t>
      </w:r>
      <w:r>
        <w:rPr>
          <w:rFonts w:hint="eastAsia" w:asciiTheme="minorEastAsia" w:hAnsiTheme="minorEastAsia"/>
          <w:color w:val="auto"/>
        </w:rPr>
        <w:t>20</w:t>
      </w:r>
      <w:r>
        <w:rPr>
          <w:rFonts w:hint="eastAsia" w:asciiTheme="minorEastAsia" w:hAnsiTheme="minorEastAsia"/>
          <w:color w:val="auto"/>
        </w:rPr>
        <w:t>条から第</w:t>
      </w:r>
      <w:r>
        <w:rPr>
          <w:rFonts w:hint="eastAsia" w:asciiTheme="minorEastAsia" w:hAnsiTheme="minorEastAsia"/>
          <w:color w:val="auto"/>
        </w:rPr>
        <w:t>24</w:t>
      </w:r>
      <w:r>
        <w:rPr>
          <w:rFonts w:hint="eastAsia" w:asciiTheme="minorEastAsia" w:hAnsiTheme="minorEastAsia"/>
          <w:color w:val="auto"/>
        </w:rPr>
        <w:t>条まで、</w:t>
      </w:r>
      <w:r>
        <w:rPr>
          <w:rFonts w:hint="eastAsia" w:asciiTheme="minorEastAsia" w:hAnsiTheme="minorEastAsia" w:eastAsiaTheme="minorEastAsia"/>
          <w:color w:val="auto"/>
        </w:rPr>
        <w:t>第</w:t>
      </w:r>
      <w:r>
        <w:rPr>
          <w:rFonts w:hint="eastAsia" w:asciiTheme="minorEastAsia" w:hAnsiTheme="minorEastAsia" w:eastAsiaTheme="minorEastAsia"/>
          <w:color w:val="auto"/>
        </w:rPr>
        <w:t>26</w:t>
      </w:r>
      <w:r>
        <w:rPr>
          <w:rFonts w:hint="eastAsia" w:asciiTheme="minorEastAsia" w:hAnsiTheme="minorEastAsia" w:eastAsiaTheme="minorEastAsia"/>
          <w:color w:val="auto"/>
        </w:rPr>
        <w:t>条、第</w:t>
      </w:r>
      <w:r>
        <w:rPr>
          <w:rFonts w:hint="eastAsia" w:asciiTheme="minorEastAsia" w:hAnsiTheme="minorEastAsia" w:eastAsiaTheme="minorEastAsia"/>
          <w:color w:val="auto"/>
        </w:rPr>
        <w:t>27</w:t>
      </w:r>
      <w:r>
        <w:rPr>
          <w:rFonts w:hint="eastAsia" w:asciiTheme="minorEastAsia" w:hAnsiTheme="minorEastAsia" w:eastAsiaTheme="minorEastAsia"/>
          <w:color w:val="auto"/>
        </w:rPr>
        <w:t>条、第</w:t>
      </w:r>
      <w:r>
        <w:rPr>
          <w:rFonts w:hint="eastAsia" w:asciiTheme="minorEastAsia" w:hAnsiTheme="minorEastAsia" w:eastAsiaTheme="minorEastAsia"/>
          <w:color w:val="auto"/>
        </w:rPr>
        <w:t>30</w:t>
      </w:r>
      <w:r>
        <w:rPr>
          <w:rFonts w:hint="eastAsia" w:asciiTheme="minorEastAsia" w:hAnsiTheme="minorEastAsia" w:eastAsiaTheme="minorEastAsia"/>
          <w:color w:val="auto"/>
        </w:rPr>
        <w:t>条、第</w:t>
      </w:r>
      <w:r>
        <w:rPr>
          <w:rFonts w:hint="eastAsia" w:asciiTheme="minorEastAsia" w:hAnsiTheme="minorEastAsia" w:eastAsiaTheme="minorEastAsia"/>
          <w:color w:val="auto"/>
        </w:rPr>
        <w:t>35</w:t>
      </w:r>
      <w:r>
        <w:rPr>
          <w:rFonts w:hint="eastAsia" w:asciiTheme="minorEastAsia" w:hAnsiTheme="minorEastAsia" w:eastAsiaTheme="minorEastAsia"/>
          <w:color w:val="auto"/>
        </w:rPr>
        <w:t>条又は第</w:t>
      </w:r>
      <w:r>
        <w:rPr>
          <w:rFonts w:hint="eastAsia" w:asciiTheme="minorEastAsia" w:hAnsiTheme="minorEastAsia" w:eastAsiaTheme="minorEastAsia"/>
          <w:color w:val="auto"/>
        </w:rPr>
        <w:t>40</w:t>
      </w:r>
      <w:r>
        <w:rPr>
          <w:rFonts w:hint="eastAsia" w:asciiTheme="minorEastAsia" w:hAnsiTheme="minorEastAsia" w:eastAsiaTheme="minorEastAsia"/>
          <w:color w:val="auto"/>
        </w:rPr>
        <w:t>条</w:t>
      </w:r>
      <w:r>
        <w:rPr>
          <w:rFonts w:hint="eastAsia" w:asciiTheme="minorEastAsia" w:hAnsiTheme="minorEastAsia"/>
          <w:color w:val="auto"/>
        </w:rPr>
        <w:t>の規定により委託料を増額すべき場合又は費用を負担すべき場合において、特別の理由があるときは、委託料の増額又は負担額の全部又は一部に代えて設計図書を変更することができる。この場合において、設計図書の変更内容は、発注者と受注者とが協議して書面により定める。ただし、協議開始の日から</w:t>
      </w:r>
      <w:r>
        <w:rPr>
          <w:rFonts w:hint="eastAsia" w:asciiTheme="minorEastAsia" w:hAnsiTheme="minorEastAsia"/>
          <w:color w:val="auto"/>
        </w:rPr>
        <w:t>14</w:t>
      </w:r>
      <w:r>
        <w:rPr>
          <w:rFonts w:hint="eastAsia" w:asciiTheme="minorEastAsia" w:hAnsiTheme="minorEastAsia"/>
          <w:color w:val="auto"/>
        </w:rPr>
        <w:t>日以内に協議が整わない場合には、発注者が定め、受注者に通知する。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前項の協議開始の日については、発注者が受注者の意見を聴いて定め、受注者に通知しなければならない。ただし、発注者が委託料を増額すべき理由又は費用を負担すべき理由が生じた日から</w:t>
      </w:r>
      <w:r>
        <w:rPr>
          <w:rFonts w:hint="eastAsia" w:asciiTheme="minorEastAsia" w:hAnsiTheme="minorEastAsia"/>
          <w:color w:val="auto"/>
        </w:rPr>
        <w:t>7</w:t>
      </w:r>
      <w:r>
        <w:rPr>
          <w:rFonts w:hint="eastAsia" w:asciiTheme="minorEastAsia" w:hAnsiTheme="minorEastAsia"/>
          <w:color w:val="auto"/>
        </w:rPr>
        <w:t>日以内に協議開始の日を通知しない場合には、受注者は、協議開始の日を定め、発注者に通知することができる。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（検査及び引渡し）</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33</w:t>
      </w:r>
      <w:r>
        <w:rPr>
          <w:rFonts w:hint="eastAsia" w:asciiTheme="minorEastAsia" w:hAnsiTheme="minorEastAsia"/>
          <w:color w:val="auto"/>
        </w:rPr>
        <w:t>条　受注者は、委託業務を完了したときは、完成届により発注者に通知しなければならない。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発注者は、前項の規定による通知を受けたときは、その日から</w:t>
      </w:r>
      <w:r>
        <w:rPr>
          <w:rFonts w:hint="eastAsia" w:asciiTheme="minorEastAsia" w:hAnsiTheme="minorEastAsia"/>
          <w:color w:val="auto"/>
        </w:rPr>
        <w:t>10</w:t>
      </w:r>
      <w:r>
        <w:rPr>
          <w:rFonts w:hint="eastAsia" w:asciiTheme="minorEastAsia" w:hAnsiTheme="minorEastAsia"/>
          <w:color w:val="auto"/>
        </w:rPr>
        <w:t>日以内に受注者の立会いの上、設計図書に定めるところにより、委託業務の完了を確認するための検査を完了しなければならない。この場合において、発注者は、当該検査の結果を受注者に通知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３　受注者は、前項後段の規定による通知を受けたときは、当該成果物の引渡しをしなければならない。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４　受注者は、第</w:t>
      </w:r>
      <w:r>
        <w:rPr>
          <w:rFonts w:hint="eastAsia" w:asciiTheme="minorEastAsia" w:hAnsiTheme="minorEastAsia"/>
          <w:color w:val="auto"/>
        </w:rPr>
        <w:t>2</w:t>
      </w:r>
      <w:r>
        <w:rPr>
          <w:rFonts w:hint="eastAsia" w:asciiTheme="minorEastAsia" w:hAnsiTheme="minorEastAsia"/>
          <w:color w:val="auto"/>
        </w:rPr>
        <w:t>項の規定による検査に合格しないときは、直ちに修補して発注者の検査を受けなければならない。この場合においては、修補の完了を委託業務の完了とみなして前各項の規定を適用する。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（委託料の支払）</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34</w:t>
      </w:r>
      <w:r>
        <w:rPr>
          <w:rFonts w:hint="eastAsia" w:asciiTheme="minorEastAsia" w:hAnsiTheme="minorEastAsia"/>
          <w:color w:val="auto"/>
        </w:rPr>
        <w:t>条　受注者は、前条第</w:t>
      </w:r>
      <w:r>
        <w:rPr>
          <w:rFonts w:hint="eastAsia" w:asciiTheme="minorEastAsia" w:hAnsiTheme="minorEastAsia"/>
          <w:color w:val="auto"/>
        </w:rPr>
        <w:t>2</w:t>
      </w:r>
      <w:r>
        <w:rPr>
          <w:rFonts w:hint="eastAsia" w:asciiTheme="minorEastAsia" w:hAnsiTheme="minorEastAsia"/>
          <w:color w:val="auto"/>
        </w:rPr>
        <w:t>項（同条第</w:t>
      </w:r>
      <w:r>
        <w:rPr>
          <w:rFonts w:hint="eastAsia" w:asciiTheme="minorEastAsia" w:hAnsiTheme="minorEastAsia"/>
          <w:color w:val="auto"/>
        </w:rPr>
        <w:t>4</w:t>
      </w:r>
      <w:r>
        <w:rPr>
          <w:rFonts w:hint="eastAsia" w:asciiTheme="minorEastAsia" w:hAnsiTheme="minorEastAsia"/>
          <w:color w:val="auto"/>
        </w:rPr>
        <w:t>項後段の規定により適用される場合を含む。）の規定による検査に合格し、引渡しをしたときは、委託料の支払を請求することができる。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発注者は、前項の規定による請求を受けたときは、その日から</w:t>
      </w:r>
      <w:r>
        <w:rPr>
          <w:rFonts w:hint="eastAsia" w:asciiTheme="minorEastAsia" w:hAnsiTheme="minorEastAsia"/>
          <w:color w:val="auto"/>
        </w:rPr>
        <w:t>30</w:t>
      </w:r>
      <w:r>
        <w:rPr>
          <w:rFonts w:hint="eastAsia" w:asciiTheme="minorEastAsia" w:hAnsiTheme="minorEastAsia"/>
          <w:color w:val="auto"/>
        </w:rPr>
        <w:t>日以内に委託料の支払をしなければならない。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（引渡し前における成果物の使用）</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35</w:t>
      </w:r>
      <w:r>
        <w:rPr>
          <w:rFonts w:hint="eastAsia" w:asciiTheme="minorEastAsia" w:hAnsiTheme="minorEastAsia"/>
          <w:color w:val="auto"/>
        </w:rPr>
        <w:t>条　発注者は、第</w:t>
      </w:r>
      <w:r>
        <w:rPr>
          <w:rFonts w:hint="eastAsia" w:asciiTheme="minorEastAsia" w:hAnsiTheme="minorEastAsia"/>
          <w:color w:val="auto"/>
        </w:rPr>
        <w:t>33</w:t>
      </w:r>
      <w:r>
        <w:rPr>
          <w:rFonts w:hint="eastAsia" w:asciiTheme="minorEastAsia" w:hAnsiTheme="minorEastAsia"/>
          <w:color w:val="auto"/>
        </w:rPr>
        <w:t>条第</w:t>
      </w:r>
      <w:r>
        <w:rPr>
          <w:rFonts w:hint="eastAsia" w:asciiTheme="minorEastAsia" w:hAnsiTheme="minorEastAsia"/>
          <w:color w:val="auto"/>
        </w:rPr>
        <w:t>3</w:t>
      </w:r>
      <w:r>
        <w:rPr>
          <w:rFonts w:hint="eastAsia" w:asciiTheme="minorEastAsia" w:hAnsiTheme="minorEastAsia"/>
          <w:color w:val="auto"/>
        </w:rPr>
        <w:t>項又は第</w:t>
      </w:r>
      <w:r>
        <w:rPr>
          <w:rFonts w:hint="eastAsia" w:asciiTheme="minorEastAsia" w:hAnsiTheme="minorEastAsia"/>
          <w:color w:val="auto"/>
        </w:rPr>
        <w:t>39</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項若しくは第</w:t>
      </w:r>
      <w:r>
        <w:rPr>
          <w:rFonts w:hint="eastAsia" w:asciiTheme="minorEastAsia" w:hAnsiTheme="minorEastAsia"/>
          <w:color w:val="auto"/>
        </w:rPr>
        <w:t>2</w:t>
      </w:r>
      <w:r>
        <w:rPr>
          <w:rFonts w:hint="eastAsia" w:asciiTheme="minorEastAsia" w:hAnsiTheme="minorEastAsia"/>
          <w:color w:val="auto"/>
        </w:rPr>
        <w:t>項の規定による引渡し前においても、成果物の全部又は一部を受注者の承諾を得て使用することができる。この場合において、発注者は、その使用部分を善良な管理者の注意をもって使用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発注者は、前項の規定により成果物の全部又は一部を使用したことにより受注者に損害を及ぼしたときは、必要な費用を負担しなければならない。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（前金払）</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36</w:t>
      </w:r>
      <w:r>
        <w:rPr>
          <w:rFonts w:hint="eastAsia" w:asciiTheme="minorEastAsia" w:hAnsiTheme="minorEastAsia"/>
          <w:color w:val="auto"/>
        </w:rPr>
        <w:t>条　受注者は、保証事業会社と履行期限を保証期限とする公共工事の前払金保証事業に関する法律第</w:t>
      </w:r>
      <w:r>
        <w:rPr>
          <w:rFonts w:hint="eastAsia" w:asciiTheme="minorEastAsia" w:hAnsiTheme="minorEastAsia"/>
          <w:color w:val="auto"/>
        </w:rPr>
        <w:t>2</w:t>
      </w:r>
      <w:r>
        <w:rPr>
          <w:rFonts w:hint="eastAsia" w:asciiTheme="minorEastAsia" w:hAnsiTheme="minorEastAsia"/>
          <w:color w:val="auto"/>
        </w:rPr>
        <w:t>条第</w:t>
      </w:r>
      <w:r>
        <w:rPr>
          <w:rFonts w:hint="eastAsia" w:asciiTheme="minorEastAsia" w:hAnsiTheme="minorEastAsia"/>
          <w:color w:val="auto"/>
        </w:rPr>
        <w:t>5</w:t>
      </w:r>
      <w:r>
        <w:rPr>
          <w:rFonts w:hint="eastAsia" w:asciiTheme="minorEastAsia" w:hAnsiTheme="minorEastAsia"/>
          <w:color w:val="auto"/>
        </w:rPr>
        <w:t>項に規定する保証契約（次条において「前払金保証契約」という。）を締結し、その保証証書を発注者に寄託して、請求書により委託料の</w:t>
      </w:r>
      <w:r>
        <w:rPr>
          <w:rFonts w:hint="eastAsia" w:asciiTheme="minorEastAsia" w:hAnsiTheme="minorEastAsia"/>
          <w:color w:val="auto"/>
        </w:rPr>
        <w:t>10</w:t>
      </w:r>
      <w:r>
        <w:rPr>
          <w:rFonts w:hint="eastAsia" w:asciiTheme="minorEastAsia" w:hAnsiTheme="minorEastAsia"/>
          <w:color w:val="auto"/>
        </w:rPr>
        <w:t>分の</w:t>
      </w:r>
      <w:r>
        <w:rPr>
          <w:rFonts w:hint="eastAsia" w:asciiTheme="minorEastAsia" w:hAnsiTheme="minorEastAsia"/>
          <w:color w:val="auto"/>
        </w:rPr>
        <w:t>3</w:t>
      </w:r>
      <w:r>
        <w:rPr>
          <w:rFonts w:hint="eastAsia" w:asciiTheme="minorEastAsia" w:hAnsiTheme="minorEastAsia"/>
          <w:color w:val="auto"/>
        </w:rPr>
        <w:t>以内の前払金の支払を発注者に請求することができる。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発注者は、前項の規定による請求を受けたときは、その日から</w:t>
      </w:r>
      <w:r>
        <w:rPr>
          <w:rFonts w:hint="eastAsia" w:asciiTheme="minorEastAsia" w:hAnsiTheme="minorEastAsia"/>
          <w:color w:val="auto"/>
        </w:rPr>
        <w:t>14</w:t>
      </w:r>
      <w:r>
        <w:rPr>
          <w:rFonts w:hint="eastAsia" w:asciiTheme="minorEastAsia" w:hAnsiTheme="minorEastAsia"/>
          <w:color w:val="auto"/>
        </w:rPr>
        <w:t>日以内に前払金の支払をしなければならない。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３　受注者は、委託料が著しく増額された場合においては、その増額後の委託料の</w:t>
      </w:r>
      <w:r>
        <w:rPr>
          <w:rFonts w:hint="eastAsia" w:asciiTheme="minorEastAsia" w:hAnsiTheme="minorEastAsia"/>
          <w:color w:val="auto"/>
        </w:rPr>
        <w:t>10</w:t>
      </w:r>
      <w:r>
        <w:rPr>
          <w:rFonts w:hint="eastAsia" w:asciiTheme="minorEastAsia" w:hAnsiTheme="minorEastAsia"/>
          <w:color w:val="auto"/>
        </w:rPr>
        <w:t>分の</w:t>
      </w:r>
      <w:r>
        <w:rPr>
          <w:rFonts w:hint="eastAsia" w:asciiTheme="minorEastAsia" w:hAnsiTheme="minorEastAsia"/>
          <w:color w:val="auto"/>
        </w:rPr>
        <w:t>3</w:t>
      </w:r>
      <w:r>
        <w:rPr>
          <w:rFonts w:hint="eastAsia" w:asciiTheme="minorEastAsia" w:hAnsiTheme="minorEastAsia"/>
          <w:color w:val="auto"/>
        </w:rPr>
        <w:t>から受領済みの前払金額を控除した額に相当する額の範囲内で前払金の支払を請求することができる。この場合においては、前項の規定を準用する。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４　受注者は、委託料が著しく減額された場合において、受領済みの前払金額が減額後の委託料の</w:t>
      </w:r>
      <w:r>
        <w:rPr>
          <w:rFonts w:hint="eastAsia" w:asciiTheme="minorEastAsia" w:hAnsiTheme="minorEastAsia"/>
          <w:color w:val="auto"/>
        </w:rPr>
        <w:t>10</w:t>
      </w:r>
      <w:r>
        <w:rPr>
          <w:rFonts w:hint="eastAsia" w:asciiTheme="minorEastAsia" w:hAnsiTheme="minorEastAsia"/>
          <w:color w:val="auto"/>
        </w:rPr>
        <w:t>分の</w:t>
      </w:r>
      <w:r>
        <w:rPr>
          <w:rFonts w:hint="eastAsia" w:asciiTheme="minorEastAsia" w:hAnsiTheme="minorEastAsia"/>
          <w:color w:val="auto"/>
        </w:rPr>
        <w:t>4</w:t>
      </w:r>
      <w:r>
        <w:rPr>
          <w:rFonts w:hint="eastAsia" w:asciiTheme="minorEastAsia" w:hAnsiTheme="minorEastAsia"/>
          <w:color w:val="auto"/>
        </w:rPr>
        <w:t>を超えるときは、受注者は、委託料が減額された日から</w:t>
      </w:r>
      <w:r>
        <w:rPr>
          <w:rFonts w:hint="eastAsia" w:asciiTheme="minorEastAsia" w:hAnsiTheme="minorEastAsia"/>
          <w:color w:val="auto"/>
        </w:rPr>
        <w:t>30</w:t>
      </w:r>
      <w:r>
        <w:rPr>
          <w:rFonts w:hint="eastAsia" w:asciiTheme="minorEastAsia" w:hAnsiTheme="minorEastAsia"/>
          <w:color w:val="auto"/>
        </w:rPr>
        <w:t>日以内にその超過額を返還しなければならない。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５　前項の超過額が相当の額に達し、返還することが前払金の使用状況からみて著しく不適当であると認められるときは、発注者と受注者とが協議して書面により返還すべき超過額を定める。ただし、委託料が減額された日から</w:t>
      </w:r>
      <w:r>
        <w:rPr>
          <w:rFonts w:hint="eastAsia" w:asciiTheme="minorEastAsia" w:hAnsiTheme="minorEastAsia"/>
          <w:color w:val="auto"/>
        </w:rPr>
        <w:t>30</w:t>
      </w:r>
      <w:r>
        <w:rPr>
          <w:rFonts w:hint="eastAsia" w:asciiTheme="minorEastAsia" w:hAnsiTheme="minorEastAsia"/>
          <w:color w:val="auto"/>
        </w:rPr>
        <w:t>日以内において協議が整わない場合には、発注者が定め、受注者に通知する。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６　受注者は、第</w:t>
      </w:r>
      <w:r>
        <w:rPr>
          <w:rFonts w:hint="eastAsia" w:asciiTheme="minorEastAsia" w:hAnsiTheme="minorEastAsia"/>
          <w:color w:val="auto"/>
        </w:rPr>
        <w:t>4</w:t>
      </w:r>
      <w:r>
        <w:rPr>
          <w:rFonts w:hint="eastAsia" w:asciiTheme="minorEastAsia" w:hAnsiTheme="minorEastAsia"/>
          <w:color w:val="auto"/>
        </w:rPr>
        <w:t>項の期間内に超過額を返還しなかったときは、同項の期間を経過した日から返還する日までの日数に応じ、その未返還額につき年</w:t>
      </w:r>
      <w:r>
        <w:rPr>
          <w:rFonts w:hint="eastAsia" w:asciiTheme="minorEastAsia" w:hAnsiTheme="minorEastAsia"/>
          <w:color w:val="auto"/>
        </w:rPr>
        <w:t>2.5</w:t>
      </w:r>
      <w:r>
        <w:rPr>
          <w:rFonts w:hint="eastAsia" w:asciiTheme="minorEastAsia" w:hAnsiTheme="minorEastAsia"/>
          <w:color w:val="auto"/>
        </w:rPr>
        <w:t>パーセントの割合で計算して得た金額を遅延利息として発注者に納付するものとする。この場合において、遅延利息の額が</w:t>
      </w:r>
      <w:r>
        <w:rPr>
          <w:rFonts w:hint="eastAsia" w:asciiTheme="minorEastAsia" w:hAnsiTheme="minorEastAsia"/>
          <w:color w:val="auto"/>
        </w:rPr>
        <w:t>100</w:t>
      </w:r>
      <w:r>
        <w:rPr>
          <w:rFonts w:hint="eastAsia" w:asciiTheme="minorEastAsia" w:hAnsiTheme="minorEastAsia"/>
          <w:color w:val="auto"/>
        </w:rPr>
        <w:t>円未満であるとき、又はその額に</w:t>
      </w:r>
      <w:r>
        <w:rPr>
          <w:rFonts w:hint="eastAsia" w:asciiTheme="minorEastAsia" w:hAnsiTheme="minorEastAsia"/>
          <w:color w:val="auto"/>
        </w:rPr>
        <w:t>100</w:t>
      </w:r>
      <w:r>
        <w:rPr>
          <w:rFonts w:hint="eastAsia" w:asciiTheme="minorEastAsia" w:hAnsiTheme="minorEastAsia"/>
          <w:color w:val="auto"/>
        </w:rPr>
        <w:t>円未満の端数があるときは、その全額又は端数を切り捨てるものとする。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（保証契約の変更）</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37</w:t>
      </w:r>
      <w:r>
        <w:rPr>
          <w:rFonts w:hint="eastAsia" w:asciiTheme="minorEastAsia" w:hAnsiTheme="minorEastAsia"/>
          <w:color w:val="auto"/>
        </w:rPr>
        <w:t>条　受注者は、前条第</w:t>
      </w:r>
      <w:r>
        <w:rPr>
          <w:rFonts w:hint="eastAsia" w:asciiTheme="minorEastAsia" w:hAnsiTheme="minorEastAsia"/>
          <w:color w:val="auto"/>
        </w:rPr>
        <w:t>3</w:t>
      </w:r>
      <w:r>
        <w:rPr>
          <w:rFonts w:hint="eastAsia" w:asciiTheme="minorEastAsia" w:hAnsiTheme="minorEastAsia"/>
          <w:color w:val="auto"/>
        </w:rPr>
        <w:t>項の規定により受領済みの前払金に追加して更に前払金の支払を請求する場合には、あらかじめ前払金保証契約を変更し、変更後の保証証書を発注者に寄託しなければならない。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受注者は、委託料が減額された場合において前払金保証契約を変更したときは、変更後の保証証書を直ちに発注者に寄託しなければならない。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（前払金の使用等）</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38</w:t>
      </w:r>
      <w:r>
        <w:rPr>
          <w:rFonts w:hint="eastAsia" w:asciiTheme="minorEastAsia" w:hAnsiTheme="minorEastAsia"/>
          <w:color w:val="auto"/>
        </w:rPr>
        <w:t>条　受注者は、前払金をこの委託業務に係る材料費、労務費、外注費、機械購入費（この委託業務において償却される割合に相当する額に限る。）、動力費、支払運賃及び保証料以外の支払に充当しては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（部分引渡し）</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39</w:t>
      </w:r>
      <w:r>
        <w:rPr>
          <w:rFonts w:hint="eastAsia" w:asciiTheme="minorEastAsia" w:hAnsiTheme="minorEastAsia"/>
          <w:color w:val="auto"/>
        </w:rPr>
        <w:t>条　成果物について、発注者が設計図書において委託業務の完了に先立って引渡しを受けるべきことを指定した部分（以下この条において「指定部分」という。）がある場合において、当該指定部分の委託業務が完了したときは、第</w:t>
      </w:r>
      <w:r>
        <w:rPr>
          <w:rFonts w:hint="eastAsia" w:asciiTheme="minorEastAsia" w:hAnsiTheme="minorEastAsia"/>
          <w:color w:val="auto"/>
        </w:rPr>
        <w:t>33</w:t>
      </w:r>
      <w:r>
        <w:rPr>
          <w:rFonts w:hint="eastAsia" w:asciiTheme="minorEastAsia" w:hAnsiTheme="minorEastAsia"/>
          <w:color w:val="auto"/>
        </w:rPr>
        <w:t>条及び第</w:t>
      </w:r>
      <w:r>
        <w:rPr>
          <w:rFonts w:hint="eastAsia" w:asciiTheme="minorEastAsia" w:hAnsiTheme="minorEastAsia"/>
          <w:color w:val="auto"/>
        </w:rPr>
        <w:t>34</w:t>
      </w:r>
      <w:r>
        <w:rPr>
          <w:rFonts w:hint="eastAsia" w:asciiTheme="minorEastAsia" w:hAnsiTheme="minorEastAsia"/>
          <w:color w:val="auto"/>
        </w:rPr>
        <w:t>条の規定を準用する。この場合において、第</w:t>
      </w:r>
      <w:r>
        <w:rPr>
          <w:rFonts w:hint="eastAsia" w:asciiTheme="minorEastAsia" w:hAnsiTheme="minorEastAsia"/>
          <w:color w:val="auto"/>
        </w:rPr>
        <w:t>33</w:t>
      </w:r>
      <w:r>
        <w:rPr>
          <w:rFonts w:hint="eastAsia" w:asciiTheme="minorEastAsia" w:hAnsiTheme="minorEastAsia"/>
          <w:color w:val="auto"/>
        </w:rPr>
        <w:t>条中「委託業務」とあるのは「指定部分に係る委託業務」と、「成果物」とあるのは「指定部分に係る成果物」と、第</w:t>
      </w:r>
      <w:r>
        <w:rPr>
          <w:rFonts w:hint="eastAsia" w:asciiTheme="minorEastAsia" w:hAnsiTheme="minorEastAsia"/>
          <w:color w:val="auto"/>
        </w:rPr>
        <w:t>34</w:t>
      </w:r>
      <w:r>
        <w:rPr>
          <w:rFonts w:hint="eastAsia" w:asciiTheme="minorEastAsia" w:hAnsiTheme="minorEastAsia"/>
          <w:color w:val="auto"/>
        </w:rPr>
        <w:t>条中「委託料」とあるのは「部分引渡しに係る委託料」と読み替えるものとする。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前項に規定する場合のほか、成果物の一部分が完成し、かつ、可分なものであるときは、発注者は、当該部分について、受注者の承諾を得て引渡しを受けることができる。この場合においては、第</w:t>
      </w:r>
      <w:r>
        <w:rPr>
          <w:rFonts w:hint="eastAsia" w:asciiTheme="minorEastAsia" w:hAnsiTheme="minorEastAsia"/>
          <w:color w:val="auto"/>
        </w:rPr>
        <w:t>33</w:t>
      </w:r>
      <w:r>
        <w:rPr>
          <w:rFonts w:hint="eastAsia" w:asciiTheme="minorEastAsia" w:hAnsiTheme="minorEastAsia"/>
          <w:color w:val="auto"/>
        </w:rPr>
        <w:t>条及び第</w:t>
      </w:r>
      <w:r>
        <w:rPr>
          <w:rFonts w:hint="eastAsia" w:asciiTheme="minorEastAsia" w:hAnsiTheme="minorEastAsia"/>
          <w:color w:val="auto"/>
        </w:rPr>
        <w:t>34</w:t>
      </w:r>
      <w:r>
        <w:rPr>
          <w:rFonts w:hint="eastAsia" w:asciiTheme="minorEastAsia" w:hAnsiTheme="minorEastAsia"/>
          <w:color w:val="auto"/>
        </w:rPr>
        <w:t>条の規定を準用し、第</w:t>
      </w:r>
      <w:r>
        <w:rPr>
          <w:rFonts w:hint="eastAsia" w:asciiTheme="minorEastAsia" w:hAnsiTheme="minorEastAsia"/>
          <w:color w:val="auto"/>
        </w:rPr>
        <w:t>33</w:t>
      </w:r>
      <w:r>
        <w:rPr>
          <w:rFonts w:hint="eastAsia" w:asciiTheme="minorEastAsia" w:hAnsiTheme="minorEastAsia"/>
          <w:color w:val="auto"/>
        </w:rPr>
        <w:t>条中「委託業務」とあるのは「引渡部分に係る委託業務」と、「成果物」とあるのは「引渡部分に係る成果物」と、第</w:t>
      </w:r>
      <w:r>
        <w:rPr>
          <w:rFonts w:hint="eastAsia" w:asciiTheme="minorEastAsia" w:hAnsiTheme="minorEastAsia"/>
          <w:color w:val="auto"/>
        </w:rPr>
        <w:t>34</w:t>
      </w:r>
      <w:r>
        <w:rPr>
          <w:rFonts w:hint="eastAsia" w:asciiTheme="minorEastAsia" w:hAnsiTheme="minorEastAsia"/>
          <w:color w:val="auto"/>
        </w:rPr>
        <w:t>条中「委託料」とあるのは「部分引渡しに係る委託料」と読み替えるものとする。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３　前</w:t>
      </w:r>
      <w:r>
        <w:rPr>
          <w:rFonts w:hint="eastAsia" w:asciiTheme="minorEastAsia" w:hAnsiTheme="minorEastAsia"/>
          <w:color w:val="auto"/>
        </w:rPr>
        <w:t>2</w:t>
      </w:r>
      <w:r>
        <w:rPr>
          <w:rFonts w:hint="eastAsia" w:asciiTheme="minorEastAsia" w:hAnsiTheme="minorEastAsia"/>
          <w:color w:val="auto"/>
        </w:rPr>
        <w:t>項の規定において準用する第</w:t>
      </w:r>
      <w:r>
        <w:rPr>
          <w:rFonts w:hint="eastAsia" w:asciiTheme="minorEastAsia" w:hAnsiTheme="minorEastAsia"/>
          <w:color w:val="auto"/>
        </w:rPr>
        <w:t>34</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項の規定により受注者が請求できる部分引渡しに係る委託料は、次の各号に掲げる算式により算定して得た額以内の額とする。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1</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第</w:t>
      </w:r>
      <w:r>
        <w:rPr>
          <w:rFonts w:hint="eastAsia" w:asciiTheme="minorEastAsia" w:hAnsiTheme="minorEastAsia"/>
          <w:color w:val="auto"/>
        </w:rPr>
        <w:t>1</w:t>
      </w:r>
      <w:r>
        <w:rPr>
          <w:rFonts w:hint="eastAsia" w:asciiTheme="minorEastAsia" w:hAnsiTheme="minorEastAsia"/>
          <w:color w:val="auto"/>
        </w:rPr>
        <w:t>項の規定による部分引渡しに係る委託料</w:t>
      </w:r>
    </w:p>
    <w:p>
      <w:pPr>
        <w:pStyle w:val="0"/>
        <w:ind w:firstLine="420" w:firstLineChars="200"/>
        <w:rPr>
          <w:rFonts w:hint="default" w:asciiTheme="minorEastAsia" w:hAnsiTheme="minorEastAsia"/>
          <w:color w:val="auto"/>
        </w:rPr>
      </w:pPr>
      <w:r>
        <w:rPr>
          <w:rFonts w:hint="eastAsia" w:asciiTheme="minorEastAsia" w:hAnsiTheme="minorEastAsia"/>
          <w:color w:val="auto"/>
        </w:rPr>
        <w:t>指定部分に相応する委託料－指定部分に相応する委託料×</w:t>
      </w:r>
      <w:r>
        <w:rPr>
          <w:rFonts w:hint="eastAsia" w:asciiTheme="minorEastAsia" w:hAnsiTheme="minorEastAsia"/>
          <w:color w:val="auto"/>
        </w:rPr>
        <w:t xml:space="preserve"> </w:t>
      </w:r>
      <w:r>
        <w:rPr>
          <w:rFonts w:hint="eastAsia" w:asciiTheme="minorEastAsia" w:hAnsiTheme="minorEastAsia"/>
          <w:color w:val="auto"/>
        </w:rPr>
        <w:t>前払金額／委託料</w:t>
      </w:r>
    </w:p>
    <w:p>
      <w:pPr>
        <w:pStyle w:val="0"/>
        <w:ind w:left="210" w:hanging="210" w:hangingChars="100"/>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2</w:t>
      </w:r>
      <w:r>
        <w:rPr>
          <w:rFonts w:hint="eastAsia" w:asciiTheme="minorEastAsia" w:hAnsiTheme="minorEastAsia"/>
          <w:color w:val="auto"/>
        </w:rPr>
        <w:t>）</w:t>
      </w:r>
      <w:r>
        <w:rPr>
          <w:rFonts w:hint="eastAsia" w:asciiTheme="minorEastAsia" w:hAnsiTheme="minorEastAsia"/>
          <w:color w:val="auto"/>
        </w:rPr>
        <w:t xml:space="preserve"> </w:t>
      </w:r>
      <w:r>
        <w:rPr>
          <w:rFonts w:hint="eastAsia" w:asciiTheme="minorEastAsia" w:hAnsiTheme="minorEastAsia"/>
          <w:color w:val="auto"/>
        </w:rPr>
        <w:t>第</w:t>
      </w:r>
      <w:r>
        <w:rPr>
          <w:rFonts w:hint="eastAsia" w:asciiTheme="minorEastAsia" w:hAnsiTheme="minorEastAsia"/>
          <w:color w:val="auto"/>
        </w:rPr>
        <w:t>2</w:t>
      </w:r>
      <w:r>
        <w:rPr>
          <w:rFonts w:hint="eastAsia" w:asciiTheme="minorEastAsia" w:hAnsiTheme="minorEastAsia"/>
          <w:color w:val="auto"/>
        </w:rPr>
        <w:t>項の規定による部分引渡しに係る委託料</w:t>
      </w:r>
    </w:p>
    <w:p>
      <w:pPr>
        <w:pStyle w:val="0"/>
        <w:ind w:firstLine="420" w:firstLineChars="200"/>
        <w:rPr>
          <w:rFonts w:hint="default" w:asciiTheme="minorEastAsia" w:hAnsiTheme="minorEastAsia"/>
          <w:color w:val="auto"/>
        </w:rPr>
      </w:pPr>
      <w:r>
        <w:rPr>
          <w:rFonts w:hint="eastAsia" w:asciiTheme="minorEastAsia" w:hAnsiTheme="minorEastAsia"/>
          <w:color w:val="auto"/>
        </w:rPr>
        <w:t>引渡部分に相応する委託料－引渡部分に相応する委託料×</w:t>
      </w:r>
      <w:r>
        <w:rPr>
          <w:rFonts w:hint="eastAsia" w:asciiTheme="minorEastAsia" w:hAnsiTheme="minorEastAsia"/>
          <w:color w:val="auto"/>
        </w:rPr>
        <w:t xml:space="preserve"> </w:t>
      </w:r>
      <w:r>
        <w:rPr>
          <w:rFonts w:hint="eastAsia" w:asciiTheme="minorEastAsia" w:hAnsiTheme="minorEastAsia"/>
          <w:color w:val="auto"/>
        </w:rPr>
        <w:t>前払金額／委託料</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４　前項の場合において、第</w:t>
      </w:r>
      <w:r>
        <w:rPr>
          <w:rFonts w:hint="eastAsia" w:asciiTheme="minorEastAsia" w:hAnsiTheme="minorEastAsia"/>
          <w:color w:val="auto"/>
        </w:rPr>
        <w:t>1</w:t>
      </w:r>
      <w:r>
        <w:rPr>
          <w:rFonts w:hint="eastAsia" w:asciiTheme="minorEastAsia" w:hAnsiTheme="minorEastAsia"/>
          <w:color w:val="auto"/>
        </w:rPr>
        <w:t>号中「指定部分に相応する委託料」及び第</w:t>
      </w:r>
      <w:r>
        <w:rPr>
          <w:rFonts w:hint="eastAsia" w:asciiTheme="minorEastAsia" w:hAnsiTheme="minorEastAsia"/>
          <w:color w:val="auto"/>
        </w:rPr>
        <w:t>2</w:t>
      </w:r>
      <w:r>
        <w:rPr>
          <w:rFonts w:hint="eastAsia" w:asciiTheme="minorEastAsia" w:hAnsiTheme="minorEastAsia"/>
          <w:color w:val="auto"/>
        </w:rPr>
        <w:t>号中「引渡部分に相応する委託料」は、発注者と受注者とが協議して定める。ただし、発注者が第</w:t>
      </w:r>
      <w:r>
        <w:rPr>
          <w:rFonts w:hint="eastAsia" w:asciiTheme="minorEastAsia" w:hAnsiTheme="minorEastAsia"/>
          <w:color w:val="auto"/>
        </w:rPr>
        <w:t>1</w:t>
      </w:r>
      <w:r>
        <w:rPr>
          <w:rFonts w:hint="eastAsia" w:asciiTheme="minorEastAsia" w:hAnsiTheme="minorEastAsia"/>
          <w:color w:val="auto"/>
        </w:rPr>
        <w:t>項及び第</w:t>
      </w:r>
      <w:r>
        <w:rPr>
          <w:rFonts w:hint="eastAsia" w:asciiTheme="minorEastAsia" w:hAnsiTheme="minorEastAsia"/>
          <w:color w:val="auto"/>
        </w:rPr>
        <w:t>2</w:t>
      </w:r>
      <w:r>
        <w:rPr>
          <w:rFonts w:hint="eastAsia" w:asciiTheme="minorEastAsia" w:hAnsiTheme="minorEastAsia"/>
          <w:color w:val="auto"/>
        </w:rPr>
        <w:t>項において準用する第</w:t>
      </w:r>
      <w:r>
        <w:rPr>
          <w:rFonts w:hint="eastAsia" w:asciiTheme="minorEastAsia" w:hAnsiTheme="minorEastAsia"/>
          <w:color w:val="auto"/>
        </w:rPr>
        <w:t>34</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項の請求を受けた日から</w:t>
      </w:r>
      <w:r>
        <w:rPr>
          <w:rFonts w:hint="eastAsia" w:asciiTheme="minorEastAsia" w:hAnsiTheme="minorEastAsia"/>
          <w:color w:val="auto"/>
        </w:rPr>
        <w:t>14</w:t>
      </w:r>
      <w:r>
        <w:rPr>
          <w:rFonts w:hint="eastAsia" w:asciiTheme="minorEastAsia" w:hAnsiTheme="minorEastAsia"/>
          <w:color w:val="auto"/>
        </w:rPr>
        <w:t>日以内に協議が整わない場合には、発注者が定め、受注者に通知する。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（前払金等の不払に対する委託業務の中止）</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40</w:t>
      </w:r>
      <w:r>
        <w:rPr>
          <w:rFonts w:hint="eastAsia" w:asciiTheme="minorEastAsia" w:hAnsiTheme="minorEastAsia"/>
          <w:color w:val="auto"/>
        </w:rPr>
        <w:t>条　受注者は、発注者が第</w:t>
      </w:r>
      <w:r>
        <w:rPr>
          <w:rFonts w:hint="eastAsia" w:asciiTheme="minorEastAsia" w:hAnsiTheme="minorEastAsia"/>
          <w:color w:val="auto"/>
        </w:rPr>
        <w:t>36</w:t>
      </w:r>
      <w:r>
        <w:rPr>
          <w:rFonts w:hint="eastAsia" w:asciiTheme="minorEastAsia" w:hAnsiTheme="minorEastAsia"/>
          <w:color w:val="auto"/>
        </w:rPr>
        <w:t>条又は前条第</w:t>
      </w:r>
      <w:r>
        <w:rPr>
          <w:rFonts w:hint="eastAsia" w:asciiTheme="minorEastAsia" w:hAnsiTheme="minorEastAsia"/>
          <w:color w:val="auto"/>
        </w:rPr>
        <w:t>1</w:t>
      </w:r>
      <w:r>
        <w:rPr>
          <w:rFonts w:hint="eastAsia" w:asciiTheme="minorEastAsia" w:hAnsiTheme="minorEastAsia"/>
          <w:color w:val="auto"/>
        </w:rPr>
        <w:t>項若しくは第</w:t>
      </w:r>
      <w:r>
        <w:rPr>
          <w:rFonts w:hint="eastAsia" w:asciiTheme="minorEastAsia" w:hAnsiTheme="minorEastAsia"/>
          <w:color w:val="auto"/>
        </w:rPr>
        <w:t>2</w:t>
      </w:r>
      <w:r>
        <w:rPr>
          <w:rFonts w:hint="eastAsia" w:asciiTheme="minorEastAsia" w:hAnsiTheme="minorEastAsia"/>
          <w:color w:val="auto"/>
        </w:rPr>
        <w:t>項において準用する第</w:t>
      </w:r>
      <w:r>
        <w:rPr>
          <w:rFonts w:hint="eastAsia" w:asciiTheme="minorEastAsia" w:hAnsiTheme="minorEastAsia"/>
          <w:color w:val="auto"/>
        </w:rPr>
        <w:t>34</w:t>
      </w:r>
      <w:r>
        <w:rPr>
          <w:rFonts w:hint="eastAsia" w:asciiTheme="minorEastAsia" w:hAnsiTheme="minorEastAsia"/>
          <w:color w:val="auto"/>
        </w:rPr>
        <w:t>条の規定による支払を遅延し、相当の期間を定めてその支払を請求したにもかかわらず支払をしないときは、委託業務の全部又は一部を一時中止することができる。この場合において、受注者は、その理由を明示した書面により、直ちにその旨を発注者に通知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発注者は、前項の規定により受注者が委託業務を中止した場合において、必要があると認められるときは、履行期限若しくは委託料を変更し、又は受注者が増加費用を必要とし、若しくは受注者に損害を及ぼしたときは必要な費用を負担しなければならない。</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（契約不適合責任）</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41</w:t>
      </w:r>
      <w:r>
        <w:rPr>
          <w:rFonts w:hint="eastAsia" w:asciiTheme="minorEastAsia" w:hAnsiTheme="minorEastAsia"/>
          <w:color w:val="auto"/>
        </w:rPr>
        <w:t>条　発注者は、引き渡された成果物が種類又は品質に関して契約の内容に適合しないもの（以下「契約不適合」という。）であるときは、受注者に対し、成果物の修補又は代替物の引渡しによる履行の追完を請求することができる。</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２　前項の場合において、受注者は、発注者に不相当な負担を課するものでないときは、発注者が請求した方法と異なる方法による履行の追完をすることができる。</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３　第</w:t>
      </w:r>
      <w:r>
        <w:rPr>
          <w:rFonts w:hint="eastAsia" w:asciiTheme="minorEastAsia" w:hAnsiTheme="minorEastAsia"/>
          <w:color w:val="auto"/>
        </w:rPr>
        <w:t>1</w:t>
      </w:r>
      <w:r>
        <w:rPr>
          <w:rFonts w:hint="eastAsia" w:asciiTheme="minorEastAsia" w:hAnsiTheme="minorEastAsia"/>
          <w:color w:val="auto"/>
        </w:rPr>
        <w:t>項の場合において、発注者が相当の期間を定めて履行の追完の催告をし、その期間内に履行の追完がないときは、発注者は、その契約不適合の程度に応じて委託料の減額を請求することができる。ただし、次の各号のいずれかに該当する場合は、催告をすることなく、直ちに委託料の減額を請求することができる。</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 xml:space="preserve">1) </w:t>
      </w:r>
      <w:r>
        <w:rPr>
          <w:rFonts w:hint="eastAsia" w:asciiTheme="minorEastAsia" w:hAnsiTheme="minorEastAsia"/>
          <w:color w:val="auto"/>
        </w:rPr>
        <w:t>履行の追完が不能であるとき。</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 xml:space="preserve">2) </w:t>
      </w:r>
      <w:r>
        <w:rPr>
          <w:rFonts w:hint="eastAsia" w:asciiTheme="minorEastAsia" w:hAnsiTheme="minorEastAsia"/>
          <w:color w:val="auto"/>
        </w:rPr>
        <w:t>受注者が履行の追完を拒絶する意思を明確に表示したとき。</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 xml:space="preserve">3) </w:t>
      </w:r>
      <w:r>
        <w:rPr>
          <w:rFonts w:hint="eastAsia" w:asciiTheme="minorEastAsia" w:hAnsiTheme="minorEastAsia"/>
          <w:color w:val="auto"/>
        </w:rPr>
        <w:t>成果物の性質又は当事者の意思表示により、特定の日時又は一定の期間内に履行しなければこの契約をした目的を達することができない場合において、受注者が履行の追完をしないでその時期を経過したとき。</w:t>
      </w:r>
    </w:p>
    <w:p>
      <w:pPr>
        <w:pStyle w:val="0"/>
        <w:ind w:left="210" w:hanging="210" w:hangingChars="100"/>
        <w:rPr>
          <w:rFonts w:hint="default" w:asciiTheme="minorEastAsia" w:hAnsiTheme="minorEastAsia"/>
          <w:color w:val="auto"/>
        </w:rPr>
      </w:pPr>
      <w:r>
        <w:rPr>
          <w:rFonts w:hint="eastAsia" w:asciiTheme="minorEastAsia" w:hAnsiTheme="minorEastAsia"/>
          <w:color w:val="auto"/>
        </w:rPr>
        <w:t xml:space="preserve">(4) </w:t>
      </w:r>
      <w:r>
        <w:rPr>
          <w:rFonts w:hint="eastAsia" w:asciiTheme="minorEastAsia" w:hAnsiTheme="minorEastAsia"/>
          <w:color w:val="auto"/>
        </w:rPr>
        <w:t>前</w:t>
      </w:r>
      <w:r>
        <w:rPr>
          <w:rFonts w:hint="eastAsia" w:asciiTheme="minorEastAsia" w:hAnsiTheme="minorEastAsia"/>
          <w:color w:val="auto"/>
        </w:rPr>
        <w:t>3</w:t>
      </w:r>
      <w:r>
        <w:rPr>
          <w:rFonts w:hint="eastAsia" w:asciiTheme="minorEastAsia" w:hAnsiTheme="minorEastAsia"/>
          <w:color w:val="auto"/>
        </w:rPr>
        <w:t>号に掲げる場合のほか、発注者がこの項の規定による催告をしても履行の追完を受ける見込みがないことが明らかであるとき。</w:t>
      </w:r>
    </w:p>
    <w:p>
      <w:pPr>
        <w:pStyle w:val="0"/>
        <w:ind w:left="210" w:hanging="210" w:hangingChars="100"/>
        <w:rPr>
          <w:rFonts w:hint="default" w:asciiTheme="minorEastAsia" w:hAnsiTheme="minorEastAsia"/>
          <w:color w:val="auto"/>
        </w:rPr>
      </w:pPr>
      <w:r>
        <w:rPr>
          <w:rFonts w:hint="eastAsia" w:asciiTheme="minorEastAsia" w:hAnsiTheme="minorEastAsia"/>
          <w:color w:val="auto"/>
        </w:rPr>
        <w:t>（履行遅滞の場合における遅延利息）</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42</w:t>
      </w:r>
      <w:r>
        <w:rPr>
          <w:rFonts w:hint="eastAsia" w:asciiTheme="minorEastAsia" w:hAnsiTheme="minorEastAsia"/>
          <w:color w:val="auto"/>
        </w:rPr>
        <w:t>条　発注者は、受注者がその責めに帰する理由により履行期限までに委託業務を完了することができないときは、遅延利息の支払を受注者に請求することができる。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前項の遅延利息は、遅延日数に応じ、委託料（第</w:t>
      </w:r>
      <w:r>
        <w:rPr>
          <w:rFonts w:hint="eastAsia" w:asciiTheme="minorEastAsia" w:hAnsiTheme="minorEastAsia"/>
          <w:color w:val="auto"/>
        </w:rPr>
        <w:t>39</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項又は第</w:t>
      </w:r>
      <w:r>
        <w:rPr>
          <w:rFonts w:hint="eastAsia" w:asciiTheme="minorEastAsia" w:hAnsiTheme="minorEastAsia"/>
          <w:color w:val="auto"/>
        </w:rPr>
        <w:t>2</w:t>
      </w:r>
      <w:r>
        <w:rPr>
          <w:rFonts w:hint="eastAsia" w:asciiTheme="minorEastAsia" w:hAnsiTheme="minorEastAsia"/>
          <w:color w:val="auto"/>
        </w:rPr>
        <w:t>項の規定による部分引渡しに係る委託料を控除した金額）につき年</w:t>
      </w:r>
      <w:r>
        <w:rPr>
          <w:rFonts w:hint="eastAsia" w:asciiTheme="minorEastAsia" w:hAnsiTheme="minorEastAsia"/>
          <w:color w:val="auto"/>
        </w:rPr>
        <w:t>2.5</w:t>
      </w:r>
      <w:r>
        <w:rPr>
          <w:rFonts w:hint="eastAsia" w:asciiTheme="minorEastAsia" w:hAnsiTheme="minorEastAsia"/>
          <w:color w:val="auto"/>
        </w:rPr>
        <w:t>パーセントの割合で計算して得た金額とする。この場合において、遅延利息の額が</w:t>
      </w:r>
      <w:r>
        <w:rPr>
          <w:rFonts w:hint="eastAsia" w:asciiTheme="minorEastAsia" w:hAnsiTheme="minorEastAsia"/>
          <w:color w:val="auto"/>
        </w:rPr>
        <w:t>100</w:t>
      </w:r>
      <w:r>
        <w:rPr>
          <w:rFonts w:hint="eastAsia" w:asciiTheme="minorEastAsia" w:hAnsiTheme="minorEastAsia"/>
          <w:color w:val="auto"/>
        </w:rPr>
        <w:t>円未満であるとき、又はその額に</w:t>
      </w:r>
      <w:r>
        <w:rPr>
          <w:rFonts w:hint="eastAsia" w:asciiTheme="minorEastAsia" w:hAnsiTheme="minorEastAsia"/>
          <w:color w:val="auto"/>
        </w:rPr>
        <w:t>100</w:t>
      </w:r>
      <w:r>
        <w:rPr>
          <w:rFonts w:hint="eastAsia" w:asciiTheme="minorEastAsia" w:hAnsiTheme="minorEastAsia"/>
          <w:color w:val="auto"/>
        </w:rPr>
        <w:t>円未満の端数があるときは、その全額又は端数を切り捨てるものとする。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３　発注者は、前項の遅延利息を、委託料から控除するものとし、なお不足がある場合は、別に徴収する。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４　受注者は、発注者の責めに帰する理由により、第</w:t>
      </w:r>
      <w:r>
        <w:rPr>
          <w:rFonts w:hint="eastAsia" w:asciiTheme="minorEastAsia" w:hAnsiTheme="minorEastAsia"/>
          <w:color w:val="auto"/>
        </w:rPr>
        <w:t>34</w:t>
      </w:r>
      <w:r>
        <w:rPr>
          <w:rFonts w:hint="eastAsia" w:asciiTheme="minorEastAsia" w:hAnsiTheme="minorEastAsia"/>
          <w:color w:val="auto"/>
        </w:rPr>
        <w:t>条第</w:t>
      </w:r>
      <w:r>
        <w:rPr>
          <w:rFonts w:hint="eastAsia" w:asciiTheme="minorEastAsia" w:hAnsiTheme="minorEastAsia"/>
          <w:color w:val="auto"/>
        </w:rPr>
        <w:t>2</w:t>
      </w:r>
      <w:r>
        <w:rPr>
          <w:rFonts w:hint="eastAsia" w:asciiTheme="minorEastAsia" w:hAnsiTheme="minorEastAsia"/>
          <w:color w:val="auto"/>
        </w:rPr>
        <w:t>項（第</w:t>
      </w:r>
      <w:r>
        <w:rPr>
          <w:rFonts w:hint="eastAsia" w:asciiTheme="minorEastAsia" w:hAnsiTheme="minorEastAsia"/>
          <w:color w:val="auto"/>
        </w:rPr>
        <w:t>39</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項又は第</w:t>
      </w:r>
      <w:r>
        <w:rPr>
          <w:rFonts w:hint="eastAsia" w:asciiTheme="minorEastAsia" w:hAnsiTheme="minorEastAsia"/>
          <w:color w:val="auto"/>
        </w:rPr>
        <w:t>2</w:t>
      </w:r>
      <w:r>
        <w:rPr>
          <w:rFonts w:hint="eastAsia" w:asciiTheme="minorEastAsia" w:hAnsiTheme="minorEastAsia"/>
          <w:color w:val="auto"/>
        </w:rPr>
        <w:t>項において準用する場合を含む。）の規定による委託料の支払が遅れたときは、遅延日数に応じ、未受領金額につき年</w:t>
      </w:r>
      <w:r>
        <w:rPr>
          <w:rFonts w:hint="eastAsia" w:asciiTheme="minorEastAsia" w:hAnsiTheme="minorEastAsia"/>
          <w:color w:val="auto"/>
        </w:rPr>
        <w:t>2.5</w:t>
      </w:r>
      <w:r>
        <w:rPr>
          <w:rFonts w:hint="eastAsia" w:asciiTheme="minorEastAsia" w:hAnsiTheme="minorEastAsia"/>
          <w:color w:val="auto"/>
        </w:rPr>
        <w:t>パーセントの割合で計算して得た金額を遅延利息として発注者に請求することができる。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（検査の遅延の場合における遅延利息）</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43</w:t>
      </w:r>
      <w:r>
        <w:rPr>
          <w:rFonts w:hint="eastAsia" w:asciiTheme="minorEastAsia" w:hAnsiTheme="minorEastAsia"/>
          <w:color w:val="auto"/>
        </w:rPr>
        <w:t>条　発注者は、その責めに帰する理由により、第</w:t>
      </w:r>
      <w:r>
        <w:rPr>
          <w:rFonts w:hint="eastAsia" w:asciiTheme="minorEastAsia" w:hAnsiTheme="minorEastAsia"/>
          <w:color w:val="auto"/>
        </w:rPr>
        <w:t>33</w:t>
      </w:r>
      <w:r>
        <w:rPr>
          <w:rFonts w:hint="eastAsia" w:asciiTheme="minorEastAsia" w:hAnsiTheme="minorEastAsia"/>
          <w:color w:val="auto"/>
        </w:rPr>
        <w:t>条第</w:t>
      </w:r>
      <w:r>
        <w:rPr>
          <w:rFonts w:hint="eastAsia" w:asciiTheme="minorEastAsia" w:hAnsiTheme="minorEastAsia"/>
          <w:color w:val="auto"/>
        </w:rPr>
        <w:t>2</w:t>
      </w:r>
      <w:r>
        <w:rPr>
          <w:rFonts w:hint="eastAsia" w:asciiTheme="minorEastAsia" w:hAnsiTheme="minorEastAsia"/>
          <w:color w:val="auto"/>
        </w:rPr>
        <w:t>項（同条第</w:t>
      </w:r>
      <w:r>
        <w:rPr>
          <w:rFonts w:hint="eastAsia" w:asciiTheme="minorEastAsia" w:hAnsiTheme="minorEastAsia"/>
          <w:color w:val="auto"/>
        </w:rPr>
        <w:t>4</w:t>
      </w:r>
      <w:r>
        <w:rPr>
          <w:rFonts w:hint="eastAsia" w:asciiTheme="minorEastAsia" w:hAnsiTheme="minorEastAsia"/>
          <w:color w:val="auto"/>
        </w:rPr>
        <w:t>項後段の規定により適用される場合を含む。）の期間内に検査をしないときは、その期限を経過した日から検査をした日までの日数は、第</w:t>
      </w:r>
      <w:r>
        <w:rPr>
          <w:rFonts w:hint="eastAsia" w:asciiTheme="minorEastAsia" w:hAnsiTheme="minorEastAsia"/>
          <w:color w:val="auto"/>
        </w:rPr>
        <w:t>34</w:t>
      </w:r>
      <w:r>
        <w:rPr>
          <w:rFonts w:hint="eastAsia" w:asciiTheme="minorEastAsia" w:hAnsiTheme="minorEastAsia"/>
          <w:color w:val="auto"/>
        </w:rPr>
        <w:t>条第</w:t>
      </w:r>
      <w:r>
        <w:rPr>
          <w:rFonts w:hint="eastAsia" w:asciiTheme="minorEastAsia" w:hAnsiTheme="minorEastAsia"/>
          <w:color w:val="auto"/>
        </w:rPr>
        <w:t>2</w:t>
      </w:r>
      <w:r>
        <w:rPr>
          <w:rFonts w:hint="eastAsia" w:asciiTheme="minorEastAsia" w:hAnsiTheme="minorEastAsia"/>
          <w:color w:val="auto"/>
        </w:rPr>
        <w:t>項の期間（以下この条において「約定期間」という。）の日数から差し引くものとする。この場合において、当該遅延日数が約定期間の日数を超えるときは、約定期間は、満了したものとみなし、発注者は、その超える日数に応じ、前条第</w:t>
      </w:r>
      <w:r>
        <w:rPr>
          <w:rFonts w:hint="eastAsia" w:asciiTheme="minorEastAsia" w:hAnsiTheme="minorEastAsia"/>
          <w:color w:val="auto"/>
        </w:rPr>
        <w:t>4</w:t>
      </w:r>
      <w:r>
        <w:rPr>
          <w:rFonts w:hint="eastAsia" w:asciiTheme="minorEastAsia" w:hAnsiTheme="minorEastAsia"/>
          <w:color w:val="auto"/>
        </w:rPr>
        <w:t>項の遅延利息を支払わなければならない。</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（発注者の任意解除権）</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44</w:t>
      </w:r>
      <w:r>
        <w:rPr>
          <w:rFonts w:hint="eastAsia" w:asciiTheme="minorEastAsia" w:hAnsiTheme="minorEastAsia"/>
          <w:color w:val="auto"/>
        </w:rPr>
        <w:t>条　発注者は、委託業務が完了しない間は、次条又は第</w:t>
      </w:r>
      <w:r>
        <w:rPr>
          <w:rFonts w:hint="eastAsia" w:asciiTheme="minorEastAsia" w:hAnsiTheme="minorEastAsia"/>
          <w:color w:val="auto"/>
        </w:rPr>
        <w:t>46</w:t>
      </w:r>
      <w:r>
        <w:rPr>
          <w:rFonts w:hint="eastAsia" w:asciiTheme="minorEastAsia" w:hAnsiTheme="minorEastAsia"/>
          <w:color w:val="auto"/>
        </w:rPr>
        <w:t>条に規定する場合のほか、必要があるときは、この契約を解除することができる。</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２　発注者は、前項の規定によりこの契約を解除したことにより受注者に損害を及ぼしたときは、その損害を賠償しなければならない。この場合における賠償額は、発注者と受注者とが協議して定める。</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（発注者の催告による解除権）</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45</w:t>
      </w:r>
      <w:r>
        <w:rPr>
          <w:rFonts w:hint="eastAsia" w:asciiTheme="minorEastAsia" w:hAnsiTheme="minorEastAsia"/>
          <w:color w:val="auto"/>
        </w:rPr>
        <w:t>条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 xml:space="preserve">1) </w:t>
      </w:r>
      <w:r>
        <w:rPr>
          <w:rFonts w:hint="eastAsia" w:asciiTheme="minorEastAsia" w:hAnsiTheme="minorEastAsia"/>
          <w:color w:val="auto"/>
        </w:rPr>
        <w:t>第</w:t>
      </w:r>
      <w:r>
        <w:rPr>
          <w:rFonts w:hint="eastAsia" w:asciiTheme="minorEastAsia" w:hAnsiTheme="minorEastAsia"/>
          <w:color w:val="auto"/>
        </w:rPr>
        <w:t>5</w:t>
      </w:r>
      <w:r>
        <w:rPr>
          <w:rFonts w:hint="eastAsia" w:asciiTheme="minorEastAsia" w:hAnsiTheme="minorEastAsia"/>
          <w:color w:val="auto"/>
        </w:rPr>
        <w:t>条第</w:t>
      </w:r>
      <w:r>
        <w:rPr>
          <w:rFonts w:hint="eastAsia" w:asciiTheme="minorEastAsia" w:hAnsiTheme="minorEastAsia"/>
          <w:color w:val="auto"/>
        </w:rPr>
        <w:t>4</w:t>
      </w:r>
      <w:r>
        <w:rPr>
          <w:rFonts w:hint="eastAsia" w:asciiTheme="minorEastAsia" w:hAnsiTheme="minorEastAsia"/>
          <w:color w:val="auto"/>
        </w:rPr>
        <w:t>項に規定する書類を提出せず、又は虚偽の記載をしてこれを提出したとき。</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 xml:space="preserve">2) </w:t>
      </w:r>
      <w:r>
        <w:rPr>
          <w:rFonts w:hint="eastAsia" w:asciiTheme="minorEastAsia" w:hAnsiTheme="minorEastAsia"/>
          <w:color w:val="auto"/>
        </w:rPr>
        <w:t>正当な理由なく、委託業務に着手すべき期日を過ぎても委託業務に着手しないとき。</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 xml:space="preserve">3) </w:t>
      </w:r>
      <w:r>
        <w:rPr>
          <w:rFonts w:hint="eastAsia" w:asciiTheme="minorEastAsia" w:hAnsiTheme="minorEastAsia"/>
          <w:color w:val="auto"/>
        </w:rPr>
        <w:t>履行期限まで又は履行期限経過後相当の期間内に委託業務を完了する見込みがないと明らかに認められるとき。</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 xml:space="preserve">4) </w:t>
      </w:r>
      <w:r>
        <w:rPr>
          <w:rFonts w:hint="eastAsia" w:asciiTheme="minorEastAsia" w:hAnsiTheme="minorEastAsia"/>
          <w:color w:val="auto"/>
        </w:rPr>
        <w:t>管理技術者を配置しなかったとき。</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 xml:space="preserve">5) </w:t>
      </w:r>
      <w:r>
        <w:rPr>
          <w:rFonts w:hint="eastAsia" w:asciiTheme="minorEastAsia" w:hAnsiTheme="minorEastAsia"/>
          <w:color w:val="auto"/>
        </w:rPr>
        <w:t>正当な理由なく、第</w:t>
      </w:r>
      <w:r>
        <w:rPr>
          <w:rFonts w:hint="eastAsia" w:asciiTheme="minorEastAsia" w:hAnsiTheme="minorEastAsia"/>
          <w:color w:val="auto"/>
        </w:rPr>
        <w:t>41</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項の履行の追完がなされないとき。</w:t>
      </w:r>
    </w:p>
    <w:p>
      <w:pPr>
        <w:pStyle w:val="0"/>
        <w:ind w:left="210" w:hanging="210" w:hangingChars="100"/>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 xml:space="preserve">6) </w:t>
      </w:r>
      <w:r>
        <w:rPr>
          <w:rFonts w:hint="eastAsia" w:asciiTheme="minorEastAsia" w:hAnsiTheme="minorEastAsia"/>
          <w:color w:val="auto"/>
        </w:rPr>
        <w:t>前各号に掲げる場合のほか、この契約に違反したとき。</w:t>
      </w:r>
    </w:p>
    <w:p>
      <w:pPr>
        <w:pStyle w:val="0"/>
        <w:ind w:left="372" w:hanging="372" w:hangingChars="177"/>
        <w:rPr>
          <w:rFonts w:hint="eastAsia" w:asciiTheme="minorEastAsia" w:hAnsiTheme="minorEastAsia"/>
          <w:color w:val="auto"/>
        </w:rPr>
      </w:pPr>
      <w:r>
        <w:rPr>
          <w:rFonts w:hint="eastAsia" w:asciiTheme="minorEastAsia" w:hAnsiTheme="minorEastAsia"/>
          <w:color w:val="auto"/>
        </w:rPr>
        <w:t>（発注者の催告によらない解除権）</w:t>
      </w:r>
    </w:p>
    <w:p>
      <w:pPr>
        <w:pStyle w:val="0"/>
        <w:ind w:left="372" w:hanging="372" w:hangingChars="177"/>
        <w:rPr>
          <w:rFonts w:hint="eastAsia"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46</w:t>
      </w:r>
      <w:r>
        <w:rPr>
          <w:rFonts w:hint="eastAsia" w:asciiTheme="minorEastAsia" w:hAnsiTheme="minorEastAsia"/>
          <w:color w:val="auto"/>
        </w:rPr>
        <w:t>条　発注者は、次の各号のいずれかに該当するときは、直ちにこの契約を解除することができる。</w:t>
      </w:r>
    </w:p>
    <w:p>
      <w:pPr>
        <w:pStyle w:val="0"/>
        <w:ind w:left="372" w:hanging="372" w:hangingChars="177"/>
        <w:rPr>
          <w:rFonts w:hint="eastAsia"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 xml:space="preserve">1) </w:t>
      </w:r>
      <w:r>
        <w:rPr>
          <w:rFonts w:hint="eastAsia" w:asciiTheme="minorEastAsia" w:hAnsiTheme="minorEastAsia"/>
          <w:color w:val="auto"/>
        </w:rPr>
        <w:t>受注者が第</w:t>
      </w:r>
      <w:r>
        <w:rPr>
          <w:rFonts w:hint="eastAsia" w:asciiTheme="minorEastAsia" w:hAnsiTheme="minorEastAsia"/>
          <w:color w:val="auto"/>
        </w:rPr>
        <w:t>5</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項の規定に違反して委託料債権を譲渡したとき。</w:t>
      </w:r>
    </w:p>
    <w:p>
      <w:pPr>
        <w:pStyle w:val="0"/>
        <w:ind w:left="372" w:hanging="372" w:hangingChars="177"/>
        <w:rPr>
          <w:rFonts w:hint="eastAsia"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 xml:space="preserve">2) </w:t>
      </w:r>
      <w:r>
        <w:rPr>
          <w:rFonts w:hint="eastAsia" w:asciiTheme="minorEastAsia" w:hAnsiTheme="minorEastAsia"/>
          <w:color w:val="auto"/>
        </w:rPr>
        <w:t>受注者が第</w:t>
      </w:r>
      <w:r>
        <w:rPr>
          <w:rFonts w:hint="eastAsia" w:asciiTheme="minorEastAsia" w:hAnsiTheme="minorEastAsia"/>
          <w:color w:val="auto"/>
        </w:rPr>
        <w:t>5</w:t>
      </w:r>
      <w:r>
        <w:rPr>
          <w:rFonts w:hint="eastAsia" w:asciiTheme="minorEastAsia" w:hAnsiTheme="minorEastAsia"/>
          <w:color w:val="auto"/>
        </w:rPr>
        <w:t>条第</w:t>
      </w:r>
      <w:r>
        <w:rPr>
          <w:rFonts w:hint="eastAsia" w:asciiTheme="minorEastAsia" w:hAnsiTheme="minorEastAsia"/>
          <w:color w:val="auto"/>
        </w:rPr>
        <w:t>4</w:t>
      </w:r>
      <w:r>
        <w:rPr>
          <w:rFonts w:hint="eastAsia" w:asciiTheme="minorEastAsia" w:hAnsiTheme="minorEastAsia"/>
          <w:color w:val="auto"/>
        </w:rPr>
        <w:t>項の規定に違反して譲渡により得た資金を当該委託業務の履行以外に使用したとき。</w:t>
      </w:r>
    </w:p>
    <w:p>
      <w:pPr>
        <w:pStyle w:val="0"/>
        <w:ind w:left="372" w:hanging="372" w:hangingChars="177"/>
        <w:rPr>
          <w:rFonts w:hint="eastAsia"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 xml:space="preserve">3) </w:t>
      </w:r>
      <w:r>
        <w:rPr>
          <w:rFonts w:hint="eastAsia" w:asciiTheme="minorEastAsia" w:hAnsiTheme="minorEastAsia"/>
          <w:color w:val="auto"/>
        </w:rPr>
        <w:t>受注者が成果物を完成させることができないことが明らかであるとき。</w:t>
      </w:r>
    </w:p>
    <w:p>
      <w:pPr>
        <w:pStyle w:val="0"/>
        <w:ind w:left="372" w:hanging="372" w:hangingChars="177"/>
        <w:rPr>
          <w:rFonts w:hint="eastAsia"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 xml:space="preserve">4) </w:t>
      </w:r>
      <w:r>
        <w:rPr>
          <w:rFonts w:hint="eastAsia" w:asciiTheme="minorEastAsia" w:hAnsiTheme="minorEastAsia"/>
          <w:color w:val="auto"/>
        </w:rPr>
        <w:t>受注者が成果物の完成の債務の履行を拒絶する意思を明確に表示したとき。</w:t>
      </w:r>
    </w:p>
    <w:p>
      <w:pPr>
        <w:pStyle w:val="0"/>
        <w:ind w:left="372" w:hanging="372" w:hangingChars="177"/>
        <w:rPr>
          <w:rFonts w:hint="eastAsia"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 xml:space="preserve">5) </w:t>
      </w:r>
      <w:r>
        <w:rPr>
          <w:rFonts w:hint="eastAsia" w:asciiTheme="minorEastAsia" w:hAnsiTheme="minorEastAsia"/>
          <w:color w:val="auto"/>
        </w:rPr>
        <w:t>受注者の債務の一部の履行が不能である場合又は受注者がその債務の一部の履行を拒絶する意思を明確に表示した場合において、残存する部分のみではこの契約をした目的を達することができないとき。</w:t>
      </w:r>
    </w:p>
    <w:p>
      <w:pPr>
        <w:pStyle w:val="0"/>
        <w:ind w:left="372" w:hanging="372" w:hangingChars="177"/>
        <w:rPr>
          <w:rFonts w:hint="eastAsia"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 xml:space="preserve">6) </w:t>
      </w:r>
      <w:r>
        <w:rPr>
          <w:rFonts w:hint="eastAsia" w:asciiTheme="minorEastAsia" w:hAnsiTheme="minorEastAsia"/>
          <w:color w:val="auto"/>
        </w:rPr>
        <w:t>成果物の性質又は当事者の意思表示により、特定の日時又は一定の期間内に履行しなければこの契約をした目的を達することができない場合において、受注者が履行をしないでその時期を経過したとき。</w:t>
      </w:r>
    </w:p>
    <w:p>
      <w:pPr>
        <w:pStyle w:val="0"/>
        <w:ind w:left="372" w:hanging="372" w:hangingChars="177"/>
        <w:rPr>
          <w:rFonts w:hint="eastAsia"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 xml:space="preserve">7) </w:t>
      </w:r>
      <w:r>
        <w:rPr>
          <w:rFonts w:hint="eastAsia" w:asciiTheme="minorEastAsia" w:hAnsiTheme="minorEastAsia"/>
          <w:color w:val="auto"/>
        </w:rPr>
        <w:t>前各号に掲げる場合のほか、受注者がその債務の履行をせず、発注者が前条の催告をしてもこの契約をした目的を達するのに足りる履行がされる見込みがないことが明らかであるとき。</w:t>
      </w:r>
    </w:p>
    <w:p>
      <w:pPr>
        <w:pStyle w:val="0"/>
        <w:ind w:left="372" w:hanging="372" w:hangingChars="177"/>
        <w:rPr>
          <w:rFonts w:hint="eastAsia"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 xml:space="preserve">8) </w:t>
      </w:r>
      <w:r>
        <w:rPr>
          <w:rFonts w:hint="eastAsia" w:asciiTheme="minorEastAsia" w:hAnsiTheme="minorEastAsia"/>
          <w:color w:val="auto"/>
        </w:rPr>
        <w:t>受注者が暴力団（暴力団員による不当な行為の防止等に関する法律（平成</w:t>
      </w:r>
      <w:r>
        <w:rPr>
          <w:rFonts w:hint="eastAsia" w:asciiTheme="minorEastAsia" w:hAnsiTheme="minorEastAsia"/>
          <w:color w:val="auto"/>
        </w:rPr>
        <w:t>3</w:t>
      </w:r>
      <w:r>
        <w:rPr>
          <w:rFonts w:hint="eastAsia" w:asciiTheme="minorEastAsia" w:hAnsiTheme="minorEastAsia"/>
          <w:color w:val="auto"/>
        </w:rPr>
        <w:t>年法律第</w:t>
      </w:r>
      <w:r>
        <w:rPr>
          <w:rFonts w:hint="eastAsia" w:asciiTheme="minorEastAsia" w:hAnsiTheme="minorEastAsia"/>
          <w:color w:val="auto"/>
        </w:rPr>
        <w:t>77</w:t>
      </w:r>
      <w:r>
        <w:rPr>
          <w:rFonts w:hint="eastAsia" w:asciiTheme="minorEastAsia" w:hAnsiTheme="minorEastAsia"/>
          <w:color w:val="auto"/>
        </w:rPr>
        <w:t>号）第</w:t>
      </w:r>
      <w:r>
        <w:rPr>
          <w:rFonts w:hint="eastAsia" w:asciiTheme="minorEastAsia" w:hAnsiTheme="minorEastAsia"/>
          <w:color w:val="auto"/>
        </w:rPr>
        <w:t>2</w:t>
      </w:r>
      <w:r>
        <w:rPr>
          <w:rFonts w:hint="eastAsia" w:asciiTheme="minorEastAsia" w:hAnsiTheme="minorEastAsia"/>
          <w:color w:val="auto"/>
        </w:rPr>
        <w:t>条第</w:t>
      </w:r>
      <w:r>
        <w:rPr>
          <w:rFonts w:hint="eastAsia" w:asciiTheme="minorEastAsia" w:hAnsiTheme="minorEastAsia"/>
          <w:color w:val="auto"/>
        </w:rPr>
        <w:t>2</w:t>
      </w:r>
      <w:r>
        <w:rPr>
          <w:rFonts w:hint="eastAsia" w:asciiTheme="minorEastAsia" w:hAnsiTheme="minorEastAsia"/>
          <w:color w:val="auto"/>
        </w:rPr>
        <w:t>号に規定する暴力団をいう。以下第</w:t>
      </w:r>
      <w:r>
        <w:rPr>
          <w:rFonts w:hint="eastAsia" w:asciiTheme="minorEastAsia" w:hAnsiTheme="minorEastAsia"/>
          <w:color w:val="auto"/>
        </w:rPr>
        <w:t>10</w:t>
      </w:r>
      <w:r>
        <w:rPr>
          <w:rFonts w:hint="eastAsia" w:asciiTheme="minorEastAsia" w:hAnsiTheme="minorEastAsia"/>
          <w:color w:val="auto"/>
        </w:rPr>
        <w:t>号において同じ。）又は暴力団員（同条第</w:t>
      </w:r>
      <w:r>
        <w:rPr>
          <w:rFonts w:hint="eastAsia" w:asciiTheme="minorEastAsia" w:hAnsiTheme="minorEastAsia"/>
          <w:color w:val="auto"/>
        </w:rPr>
        <w:t>6</w:t>
      </w:r>
      <w:r>
        <w:rPr>
          <w:rFonts w:hint="eastAsia" w:asciiTheme="minorEastAsia" w:hAnsiTheme="minorEastAsia"/>
          <w:color w:val="auto"/>
        </w:rPr>
        <w:t>号に規定する暴力団員をいう。以下第</w:t>
      </w:r>
      <w:r>
        <w:rPr>
          <w:rFonts w:hint="eastAsia" w:asciiTheme="minorEastAsia" w:hAnsiTheme="minorEastAsia"/>
          <w:color w:val="auto"/>
        </w:rPr>
        <w:t>10</w:t>
      </w:r>
      <w:r>
        <w:rPr>
          <w:rFonts w:hint="eastAsia" w:asciiTheme="minorEastAsia" w:hAnsiTheme="minorEastAsia"/>
          <w:color w:val="auto"/>
        </w:rPr>
        <w:t>号において同じ。）が経営に実質的に関与していると認められる者に委託料債権を譲渡したとき。</w:t>
      </w:r>
    </w:p>
    <w:p>
      <w:pPr>
        <w:pStyle w:val="0"/>
        <w:ind w:left="372" w:hanging="372" w:hangingChars="177"/>
        <w:rPr>
          <w:rFonts w:hint="eastAsia"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 xml:space="preserve">9) </w:t>
      </w:r>
      <w:r>
        <w:rPr>
          <w:rFonts w:hint="eastAsia" w:asciiTheme="minorEastAsia" w:hAnsiTheme="minorEastAsia"/>
          <w:color w:val="auto"/>
        </w:rPr>
        <w:t>受注者が第</w:t>
      </w:r>
      <w:r>
        <w:rPr>
          <w:rFonts w:hint="eastAsia" w:asciiTheme="minorEastAsia" w:hAnsiTheme="minorEastAsia"/>
          <w:color w:val="auto"/>
        </w:rPr>
        <w:t>51</w:t>
      </w:r>
      <w:r>
        <w:rPr>
          <w:rFonts w:hint="eastAsia" w:asciiTheme="minorEastAsia" w:hAnsiTheme="minorEastAsia"/>
          <w:color w:val="auto"/>
        </w:rPr>
        <w:t>条又は第</w:t>
      </w:r>
      <w:r>
        <w:rPr>
          <w:rFonts w:hint="eastAsia" w:asciiTheme="minorEastAsia" w:hAnsiTheme="minorEastAsia"/>
          <w:color w:val="auto"/>
        </w:rPr>
        <w:t>52</w:t>
      </w:r>
      <w:r>
        <w:rPr>
          <w:rFonts w:hint="eastAsia" w:asciiTheme="minorEastAsia" w:hAnsiTheme="minorEastAsia"/>
          <w:color w:val="auto"/>
        </w:rPr>
        <w:t>条の規定によらないでこの契約の解除を申し出たとき。</w:t>
      </w:r>
    </w:p>
    <w:p>
      <w:pPr>
        <w:pStyle w:val="0"/>
        <w:ind w:left="372" w:hanging="372" w:hangingChars="177"/>
        <w:rPr>
          <w:rFonts w:hint="eastAsia"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 xml:space="preserve">10) </w:t>
      </w:r>
      <w:r>
        <w:rPr>
          <w:rFonts w:hint="eastAsia" w:asciiTheme="minorEastAsia" w:hAnsiTheme="minorEastAsia"/>
          <w:color w:val="auto"/>
        </w:rPr>
        <w:t>受注者（アからオまでに掲げる場合にあっては、受注者（受注者が法人の場合にあっては、受注者又はその役員若しくはその支店若しくは常時建築設計業務の契約を締結する事務所の代表者））が次のいずれかに該当するとき。</w:t>
      </w:r>
    </w:p>
    <w:p>
      <w:pPr>
        <w:pStyle w:val="0"/>
        <w:ind w:left="372" w:leftChars="100" w:hanging="162" w:hangingChars="77"/>
        <w:rPr>
          <w:rFonts w:hint="eastAsia" w:asciiTheme="minorEastAsia" w:hAnsiTheme="minorEastAsia"/>
          <w:color w:val="auto"/>
        </w:rPr>
      </w:pPr>
      <w:r>
        <w:rPr>
          <w:rFonts w:hint="eastAsia" w:asciiTheme="minorEastAsia" w:hAnsiTheme="minorEastAsia"/>
          <w:color w:val="auto"/>
        </w:rPr>
        <w:t>ア　暴力団員であると認められるとき。</w:t>
      </w:r>
    </w:p>
    <w:p>
      <w:pPr>
        <w:pStyle w:val="0"/>
        <w:ind w:left="372" w:leftChars="100" w:hanging="162" w:hangingChars="77"/>
        <w:rPr>
          <w:rFonts w:hint="eastAsia" w:asciiTheme="minorEastAsia" w:hAnsiTheme="minorEastAsia"/>
          <w:color w:val="auto"/>
        </w:rPr>
      </w:pPr>
      <w:r>
        <w:rPr>
          <w:rFonts w:hint="eastAsia" w:asciiTheme="minorEastAsia" w:hAnsiTheme="minorEastAsia"/>
          <w:color w:val="auto"/>
        </w:rPr>
        <w:t>イ　自己若しくは第三者の不正な利益を図り、又は第三者に損害を与える目的で暴力団の威力を利用したと認められるとき。</w:t>
      </w:r>
    </w:p>
    <w:p>
      <w:pPr>
        <w:pStyle w:val="0"/>
        <w:ind w:left="372" w:leftChars="100" w:hanging="162" w:hangingChars="77"/>
        <w:rPr>
          <w:rFonts w:hint="eastAsia" w:asciiTheme="minorEastAsia" w:hAnsiTheme="minorEastAsia"/>
          <w:color w:val="auto"/>
        </w:rPr>
      </w:pPr>
      <w:r>
        <w:rPr>
          <w:rFonts w:hint="eastAsia" w:asciiTheme="minorEastAsia" w:hAnsiTheme="minorEastAsia"/>
          <w:color w:val="auto"/>
        </w:rPr>
        <w:t>ウ　暴力団の威力を利用する目的で金品その他財産上の利益の供与（以下この号において「金品等の供与」という。）をし、又は暴力団の活動若しくは運営を支援する目的で相当の対価を得ない金品等の供与をしたと認められるとき。</w:t>
      </w:r>
    </w:p>
    <w:p>
      <w:pPr>
        <w:pStyle w:val="0"/>
        <w:ind w:left="372" w:leftChars="100" w:hanging="162" w:hangingChars="77"/>
        <w:rPr>
          <w:rFonts w:hint="eastAsia" w:asciiTheme="minorEastAsia" w:hAnsiTheme="minorEastAsia"/>
          <w:color w:val="auto"/>
        </w:rPr>
      </w:pPr>
      <w:r>
        <w:rPr>
          <w:rFonts w:hint="eastAsia" w:asciiTheme="minorEastAsia" w:hAnsiTheme="minorEastAsia"/>
          <w:color w:val="auto"/>
        </w:rPr>
        <w:t>エ　正当な理由がある場合を除き、暴力団の活動を助長し、又は暴力団の運営に資することとなることを知りながら金品等の供与をしたと認められるとき。</w:t>
      </w:r>
    </w:p>
    <w:p>
      <w:pPr>
        <w:pStyle w:val="0"/>
        <w:ind w:left="372" w:leftChars="100" w:hanging="162" w:hangingChars="77"/>
        <w:rPr>
          <w:rFonts w:hint="eastAsia" w:asciiTheme="minorEastAsia" w:hAnsiTheme="minorEastAsia"/>
          <w:color w:val="auto"/>
        </w:rPr>
      </w:pPr>
      <w:r>
        <w:rPr>
          <w:rFonts w:hint="eastAsia" w:asciiTheme="minorEastAsia" w:hAnsiTheme="minorEastAsia"/>
          <w:color w:val="auto"/>
        </w:rPr>
        <w:t>オ　暴力団員と交際していると認められるとき。</w:t>
      </w:r>
    </w:p>
    <w:p>
      <w:pPr>
        <w:pStyle w:val="0"/>
        <w:ind w:left="372" w:leftChars="100" w:hanging="162" w:hangingChars="77"/>
        <w:rPr>
          <w:rFonts w:hint="eastAsia" w:asciiTheme="minorEastAsia" w:hAnsiTheme="minorEastAsia"/>
          <w:color w:val="auto"/>
        </w:rPr>
      </w:pPr>
      <w:r>
        <w:rPr>
          <w:rFonts w:hint="eastAsia" w:asciiTheme="minorEastAsia" w:hAnsiTheme="minorEastAsia"/>
          <w:color w:val="auto"/>
        </w:rPr>
        <w:t>カ　暴力団又は暴力団員が実質的に経営に関与していると認められるとき。</w:t>
      </w:r>
    </w:p>
    <w:p>
      <w:pPr>
        <w:pStyle w:val="0"/>
        <w:ind w:left="372" w:leftChars="100" w:hanging="162" w:hangingChars="77"/>
        <w:rPr>
          <w:rFonts w:hint="eastAsia" w:asciiTheme="minorEastAsia" w:hAnsiTheme="minorEastAsia"/>
          <w:color w:val="auto"/>
        </w:rPr>
      </w:pPr>
      <w:r>
        <w:rPr>
          <w:rFonts w:hint="eastAsia" w:asciiTheme="minorEastAsia" w:hAnsiTheme="minorEastAsia"/>
          <w:color w:val="auto"/>
        </w:rPr>
        <w:t>キ　その者（その者が法人の場合にあっては、その者又はその役員若しくはその支店若しくは常時建築設計業務の契約を締結する事務所の代表者）がアからカまでのいずれかに該当することを知りながら当該者とこの委託業務に係る再委託契約その他の契約を締結したと認められるとき。</w:t>
      </w:r>
    </w:p>
    <w:p>
      <w:pPr>
        <w:pStyle w:val="0"/>
        <w:ind w:left="372" w:leftChars="100" w:hanging="162" w:hangingChars="77"/>
        <w:rPr>
          <w:rFonts w:hint="eastAsia" w:asciiTheme="minorEastAsia" w:hAnsiTheme="minorEastAsia"/>
          <w:color w:val="auto"/>
        </w:rPr>
      </w:pPr>
      <w:r>
        <w:rPr>
          <w:rFonts w:hint="eastAsia" w:asciiTheme="minorEastAsia" w:hAnsiTheme="minorEastAsia"/>
          <w:color w:val="auto"/>
        </w:rPr>
        <w:t>ク　アからカまでのいずれかに該当する者を契約の相手方とするこの委託業務に係る再委託契約その他の契約（キに該当する場合の当該契約を除く。）について、発注者が求めた当該契約の解除に従わなかったとき。</w:t>
      </w:r>
    </w:p>
    <w:p>
      <w:pPr>
        <w:pStyle w:val="0"/>
        <w:ind w:left="372" w:hanging="372" w:hangingChars="177"/>
        <w:rPr>
          <w:rFonts w:hint="eastAsia"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 xml:space="preserve">11) </w:t>
      </w:r>
      <w:r>
        <w:rPr>
          <w:rFonts w:hint="eastAsia" w:asciiTheme="minorEastAsia" w:hAnsiTheme="minorEastAsia"/>
          <w:color w:val="auto"/>
        </w:rPr>
        <w:t>私的独占の禁止及び公正取引の確保に関する法律（昭和</w:t>
      </w:r>
      <w:r>
        <w:rPr>
          <w:rFonts w:hint="eastAsia" w:asciiTheme="minorEastAsia" w:hAnsiTheme="minorEastAsia"/>
          <w:color w:val="auto"/>
        </w:rPr>
        <w:t>22</w:t>
      </w:r>
      <w:r>
        <w:rPr>
          <w:rFonts w:hint="eastAsia" w:asciiTheme="minorEastAsia" w:hAnsiTheme="minorEastAsia"/>
          <w:color w:val="auto"/>
        </w:rPr>
        <w:t>年法律第</w:t>
      </w:r>
      <w:r>
        <w:rPr>
          <w:rFonts w:hint="eastAsia" w:asciiTheme="minorEastAsia" w:hAnsiTheme="minorEastAsia"/>
          <w:color w:val="auto"/>
        </w:rPr>
        <w:t>54</w:t>
      </w:r>
      <w:r>
        <w:rPr>
          <w:rFonts w:hint="eastAsia" w:asciiTheme="minorEastAsia" w:hAnsiTheme="minorEastAsia"/>
          <w:color w:val="auto"/>
        </w:rPr>
        <w:t>号。以下この条において「独占禁止法」という。）第</w:t>
      </w:r>
      <w:r>
        <w:rPr>
          <w:rFonts w:hint="eastAsia" w:asciiTheme="minorEastAsia" w:hAnsiTheme="minorEastAsia"/>
          <w:color w:val="auto"/>
        </w:rPr>
        <w:t>49</w:t>
      </w:r>
      <w:r>
        <w:rPr>
          <w:rFonts w:hint="eastAsia" w:asciiTheme="minorEastAsia" w:hAnsiTheme="minorEastAsia"/>
          <w:color w:val="auto"/>
        </w:rPr>
        <w:t>条に規定する排除措置命令において受注者又は受注者を構成員に含む事業者団体（以下この号及び次号において「受注者等」という。）に独占禁止法第</w:t>
      </w:r>
      <w:r>
        <w:rPr>
          <w:rFonts w:hint="eastAsia" w:asciiTheme="minorEastAsia" w:hAnsiTheme="minorEastAsia"/>
          <w:color w:val="auto"/>
        </w:rPr>
        <w:t>3</w:t>
      </w:r>
      <w:r>
        <w:rPr>
          <w:rFonts w:hint="eastAsia" w:asciiTheme="minorEastAsia" w:hAnsiTheme="minorEastAsia"/>
          <w:color w:val="auto"/>
        </w:rPr>
        <w:t>条又は第</w:t>
      </w:r>
      <w:r>
        <w:rPr>
          <w:rFonts w:hint="eastAsia" w:asciiTheme="minorEastAsia" w:hAnsiTheme="minorEastAsia"/>
          <w:color w:val="auto"/>
        </w:rPr>
        <w:t>8</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号の規定に違反する行為があったとされている場合において、受注者等に対する当該排除措置命令が確定したとき（受注者が当該排除措置命令の名宛人となっていない場合にあっては、当該排除措置命令の名宛人に対する当該排除措置命令の全てが確定したとき）。　　</w:t>
      </w:r>
    </w:p>
    <w:p>
      <w:pPr>
        <w:pStyle w:val="0"/>
        <w:ind w:left="372" w:hanging="372" w:hangingChars="177"/>
        <w:rPr>
          <w:rFonts w:hint="eastAsia"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 xml:space="preserve">12) </w:t>
      </w:r>
      <w:r>
        <w:rPr>
          <w:rFonts w:hint="eastAsia" w:asciiTheme="minorEastAsia" w:hAnsiTheme="minorEastAsia"/>
          <w:color w:val="auto"/>
        </w:rPr>
        <w:t>独占禁止法第</w:t>
      </w:r>
      <w:r>
        <w:rPr>
          <w:rFonts w:hint="eastAsia" w:asciiTheme="minorEastAsia" w:hAnsiTheme="minorEastAsia"/>
          <w:color w:val="auto"/>
        </w:rPr>
        <w:t>62</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項に規定する納付命令において受注者等に独占禁止法第</w:t>
      </w:r>
      <w:r>
        <w:rPr>
          <w:rFonts w:hint="eastAsia" w:asciiTheme="minorEastAsia" w:hAnsiTheme="minorEastAsia"/>
          <w:color w:val="auto"/>
        </w:rPr>
        <w:t>3</w:t>
      </w:r>
      <w:r>
        <w:rPr>
          <w:rFonts w:hint="eastAsia" w:asciiTheme="minorEastAsia" w:hAnsiTheme="minorEastAsia"/>
          <w:color w:val="auto"/>
        </w:rPr>
        <w:t>条又は第</w:t>
      </w:r>
      <w:r>
        <w:rPr>
          <w:rFonts w:hint="eastAsia" w:asciiTheme="minorEastAsia" w:hAnsiTheme="minorEastAsia"/>
          <w:color w:val="auto"/>
        </w:rPr>
        <w:t>8</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号の規定に違反する行為があったとされている場合において、受注者に対する当該納付命令が確定したとき（受注者が当該納付命令の名宛人となっていない場合にあっては、当該納付命令の名宛人に対する当該納付命令の全てが確定したとき）。</w:t>
      </w:r>
    </w:p>
    <w:p>
      <w:pPr>
        <w:pStyle w:val="0"/>
        <w:ind w:left="372" w:hanging="372" w:hangingChars="177"/>
        <w:rPr>
          <w:rFonts w:hint="eastAsia"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 xml:space="preserve">13) </w:t>
      </w:r>
      <w:r>
        <w:rPr>
          <w:rFonts w:hint="eastAsia" w:asciiTheme="minorEastAsia" w:hAnsiTheme="minorEastAsia"/>
          <w:color w:val="auto"/>
        </w:rPr>
        <w:t>受注者が、公正取引委員会から受けた排除措置命令又は納付命令について抗告訴訟を提起した場合において、その訴えについての請求を棄却し、又は訴えを却下する裁判が確定したとき。</w:t>
      </w:r>
    </w:p>
    <w:p>
      <w:pPr>
        <w:pStyle w:val="0"/>
        <w:ind w:left="372" w:hanging="372" w:hangingChars="177"/>
        <w:rPr>
          <w:rFonts w:hint="default" w:asciiTheme="minorEastAsia" w:hAnsiTheme="minorEastAsia"/>
          <w:color w:val="auto"/>
        </w:rPr>
      </w:pPr>
      <w:r>
        <w:rPr>
          <w:rFonts w:hint="eastAsia" w:asciiTheme="minorEastAsia" w:hAnsiTheme="minorEastAsia"/>
          <w:color w:val="auto"/>
        </w:rPr>
        <w:t>（</w:t>
      </w:r>
      <w:r>
        <w:rPr>
          <w:rFonts w:hint="eastAsia" w:asciiTheme="minorEastAsia" w:hAnsiTheme="minorEastAsia"/>
          <w:color w:val="auto"/>
        </w:rPr>
        <w:t xml:space="preserve">14) </w:t>
      </w:r>
      <w:r>
        <w:rPr>
          <w:rFonts w:hint="eastAsia" w:asciiTheme="minorEastAsia" w:hAnsiTheme="minorEastAsia"/>
          <w:color w:val="auto"/>
        </w:rPr>
        <w:t>受注者又は受注者の代理人、使用人その他の従業者（受注者が法人の場合にあっては、その代表者又はその代理人、使用人その他の従業員）が刑法（明治</w:t>
      </w:r>
      <w:r>
        <w:rPr>
          <w:rFonts w:hint="eastAsia" w:asciiTheme="minorEastAsia" w:hAnsiTheme="minorEastAsia"/>
          <w:color w:val="auto"/>
        </w:rPr>
        <w:t>40</w:t>
      </w:r>
      <w:r>
        <w:rPr>
          <w:rFonts w:hint="eastAsia" w:asciiTheme="minorEastAsia" w:hAnsiTheme="minorEastAsia"/>
          <w:color w:val="auto"/>
        </w:rPr>
        <w:t>年法律第</w:t>
      </w:r>
      <w:r>
        <w:rPr>
          <w:rFonts w:hint="eastAsia" w:asciiTheme="minorEastAsia" w:hAnsiTheme="minorEastAsia"/>
          <w:color w:val="auto"/>
        </w:rPr>
        <w:t>45</w:t>
      </w:r>
      <w:r>
        <w:rPr>
          <w:rFonts w:hint="eastAsia" w:asciiTheme="minorEastAsia" w:hAnsiTheme="minorEastAsia"/>
          <w:color w:val="auto"/>
        </w:rPr>
        <w:t>号）第</w:t>
      </w:r>
      <w:r>
        <w:rPr>
          <w:rFonts w:hint="eastAsia" w:asciiTheme="minorEastAsia" w:hAnsiTheme="minorEastAsia"/>
          <w:color w:val="auto"/>
        </w:rPr>
        <w:t>96</w:t>
      </w:r>
      <w:r>
        <w:rPr>
          <w:rFonts w:hint="eastAsia" w:asciiTheme="minorEastAsia" w:hAnsiTheme="minorEastAsia"/>
          <w:color w:val="auto"/>
        </w:rPr>
        <w:t>条の</w:t>
      </w:r>
      <w:r>
        <w:rPr>
          <w:rFonts w:hint="eastAsia" w:asciiTheme="minorEastAsia" w:hAnsiTheme="minorEastAsia"/>
          <w:color w:val="auto"/>
        </w:rPr>
        <w:t>6</w:t>
      </w:r>
      <w:r>
        <w:rPr>
          <w:rFonts w:hint="eastAsia" w:asciiTheme="minorEastAsia" w:hAnsiTheme="minorEastAsia"/>
          <w:color w:val="auto"/>
        </w:rPr>
        <w:t>若しくは第</w:t>
      </w:r>
      <w:r>
        <w:rPr>
          <w:rFonts w:hint="eastAsia" w:asciiTheme="minorEastAsia" w:hAnsiTheme="minorEastAsia"/>
          <w:color w:val="auto"/>
        </w:rPr>
        <w:t>198</w:t>
      </w:r>
      <w:r>
        <w:rPr>
          <w:rFonts w:hint="eastAsia" w:asciiTheme="minorEastAsia" w:hAnsiTheme="minorEastAsia"/>
          <w:color w:val="auto"/>
        </w:rPr>
        <w:t>条の罪又は独占禁止法第</w:t>
      </w:r>
      <w:r>
        <w:rPr>
          <w:rFonts w:hint="eastAsia" w:asciiTheme="minorEastAsia" w:hAnsiTheme="minorEastAsia"/>
          <w:color w:val="auto"/>
        </w:rPr>
        <w:t>89</w:t>
      </w:r>
      <w:r>
        <w:rPr>
          <w:rFonts w:hint="eastAsia" w:asciiTheme="minorEastAsia" w:hAnsiTheme="minorEastAsia"/>
          <w:color w:val="auto"/>
        </w:rPr>
        <w:t>条の罪を犯し、刑に処せられたとき。</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（発注者の責めに帰すべき事由による場合の解除の制限）</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47</w:t>
      </w:r>
      <w:r>
        <w:rPr>
          <w:rFonts w:hint="eastAsia" w:asciiTheme="minorEastAsia" w:hAnsiTheme="minorEastAsia"/>
          <w:color w:val="auto"/>
        </w:rPr>
        <w:t>条　第</w:t>
      </w:r>
      <w:r>
        <w:rPr>
          <w:rFonts w:hint="eastAsia" w:asciiTheme="minorEastAsia" w:hAnsiTheme="minorEastAsia"/>
          <w:color w:val="auto"/>
        </w:rPr>
        <w:t>45</w:t>
      </w:r>
      <w:r>
        <w:rPr>
          <w:rFonts w:hint="eastAsia" w:asciiTheme="minorEastAsia" w:hAnsiTheme="minorEastAsia"/>
          <w:color w:val="auto"/>
        </w:rPr>
        <w:t>条各号又は前条各号に掲げる場合が発注者の責めに帰すべき事由によるものであるときは、発注者は、前</w:t>
      </w:r>
      <w:r>
        <w:rPr>
          <w:rFonts w:hint="eastAsia" w:asciiTheme="minorEastAsia" w:hAnsiTheme="minorEastAsia"/>
          <w:color w:val="auto"/>
        </w:rPr>
        <w:t>2</w:t>
      </w:r>
      <w:r>
        <w:rPr>
          <w:rFonts w:hint="eastAsia" w:asciiTheme="minorEastAsia" w:hAnsiTheme="minorEastAsia"/>
          <w:color w:val="auto"/>
        </w:rPr>
        <w:t>条の規定による契約の解除をすることができない。</w:t>
      </w:r>
    </w:p>
    <w:p>
      <w:pPr>
        <w:pStyle w:val="0"/>
        <w:rPr>
          <w:rFonts w:hint="default" w:asciiTheme="minorEastAsia" w:hAnsiTheme="minorEastAsia"/>
          <w:color w:val="auto"/>
        </w:rPr>
      </w:pPr>
      <w:r>
        <w:rPr>
          <w:rFonts w:hint="eastAsia" w:asciiTheme="minorEastAsia" w:hAnsiTheme="minorEastAsia"/>
          <w:color w:val="auto"/>
        </w:rPr>
        <w:t>（違約金）</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48</w:t>
      </w:r>
      <w:r>
        <w:rPr>
          <w:rFonts w:hint="eastAsia" w:asciiTheme="minorEastAsia" w:hAnsiTheme="minorEastAsia"/>
          <w:color w:val="auto"/>
        </w:rPr>
        <w:t>条</w:t>
      </w:r>
      <w:r>
        <w:rPr>
          <w:rFonts w:hint="eastAsia" w:asciiTheme="minorEastAsia" w:hAnsiTheme="minorEastAsia"/>
          <w:color w:val="auto"/>
        </w:rPr>
        <w:t>(</w:t>
      </w:r>
      <w:r>
        <w:rPr>
          <w:rFonts w:hint="eastAsia" w:asciiTheme="minorEastAsia" w:hAnsiTheme="minorEastAsia"/>
          <w:color w:val="auto"/>
        </w:rPr>
        <w:t>Ａ</w:t>
      </w:r>
      <w:r>
        <w:rPr>
          <w:rFonts w:hint="eastAsia" w:asciiTheme="minorEastAsia" w:hAnsiTheme="minorEastAsia"/>
          <w:color w:val="auto"/>
        </w:rPr>
        <w:t>)</w:t>
      </w:r>
      <w:r>
        <w:rPr>
          <w:rFonts w:hint="eastAsia" w:asciiTheme="minorEastAsia" w:hAnsiTheme="minorEastAsia"/>
          <w:color w:val="auto"/>
        </w:rPr>
        <w:t>　発注者は、次の各号のいずれかに該当するときは、委託料の</w:t>
      </w:r>
      <w:r>
        <w:rPr>
          <w:rFonts w:hint="eastAsia" w:asciiTheme="minorEastAsia" w:hAnsiTheme="minorEastAsia"/>
          <w:color w:val="auto"/>
        </w:rPr>
        <w:t>10</w:t>
      </w:r>
      <w:r>
        <w:rPr>
          <w:rFonts w:hint="eastAsia" w:asciiTheme="minorEastAsia" w:hAnsiTheme="minorEastAsia"/>
          <w:color w:val="auto"/>
        </w:rPr>
        <w:t>分の</w:t>
      </w:r>
      <w:r>
        <w:rPr>
          <w:rFonts w:hint="eastAsia" w:asciiTheme="minorEastAsia" w:hAnsiTheme="minorEastAsia"/>
          <w:color w:val="auto"/>
        </w:rPr>
        <w:t>1</w:t>
      </w:r>
      <w:r>
        <w:rPr>
          <w:rFonts w:hint="eastAsia" w:asciiTheme="minorEastAsia" w:hAnsiTheme="minorEastAsia"/>
          <w:color w:val="auto"/>
        </w:rPr>
        <w:t>に相当する金額（その額に</w:t>
      </w:r>
      <w:r>
        <w:rPr>
          <w:rFonts w:hint="eastAsia" w:asciiTheme="minorEastAsia" w:hAnsiTheme="minorEastAsia"/>
          <w:color w:val="auto"/>
        </w:rPr>
        <w:t>100</w:t>
      </w:r>
      <w:r>
        <w:rPr>
          <w:rFonts w:hint="eastAsia" w:asciiTheme="minorEastAsia" w:hAnsiTheme="minorEastAsia"/>
          <w:color w:val="auto"/>
        </w:rPr>
        <w:t>円未満の端数があるときは、その端数を切り捨てた額）を違約金として、受注者から徴収する。</w:t>
      </w:r>
    </w:p>
    <w:p>
      <w:pPr>
        <w:pStyle w:val="0"/>
        <w:ind w:firstLine="210" w:firstLineChars="100"/>
        <w:rPr>
          <w:rFonts w:hint="default" w:asciiTheme="minorEastAsia" w:hAnsiTheme="minorEastAsia"/>
          <w:color w:val="auto"/>
        </w:rPr>
      </w:pPr>
      <w:r>
        <w:rPr>
          <w:rFonts w:hint="eastAsia" w:asciiTheme="minorEastAsia" w:hAnsiTheme="minorEastAsia"/>
          <w:color w:val="auto"/>
        </w:rPr>
        <w:t>(1)</w:t>
      </w:r>
      <w:r>
        <w:rPr>
          <w:rFonts w:hint="eastAsia" w:asciiTheme="minorEastAsia" w:hAnsiTheme="minorEastAsia"/>
          <w:color w:val="auto"/>
        </w:rPr>
        <w:t>　第</w:t>
      </w:r>
      <w:r>
        <w:rPr>
          <w:rFonts w:hint="eastAsia" w:asciiTheme="minorEastAsia" w:hAnsiTheme="minorEastAsia"/>
          <w:color w:val="auto"/>
        </w:rPr>
        <w:t>45</w:t>
      </w:r>
      <w:r>
        <w:rPr>
          <w:rFonts w:hint="eastAsia" w:asciiTheme="minorEastAsia" w:hAnsiTheme="minorEastAsia"/>
          <w:color w:val="auto"/>
        </w:rPr>
        <w:t>条又は第</w:t>
      </w:r>
      <w:r>
        <w:rPr>
          <w:rFonts w:hint="eastAsia" w:asciiTheme="minorEastAsia" w:hAnsiTheme="minorEastAsia"/>
          <w:color w:val="auto"/>
        </w:rPr>
        <w:t>46</w:t>
      </w:r>
      <w:r>
        <w:rPr>
          <w:rFonts w:hint="eastAsia" w:asciiTheme="minorEastAsia" w:hAnsiTheme="minorEastAsia"/>
          <w:color w:val="auto"/>
        </w:rPr>
        <w:t>条の規定により</w:t>
      </w:r>
      <w:r>
        <w:rPr>
          <w:rFonts w:hint="eastAsia"/>
          <w:color w:val="auto"/>
        </w:rPr>
        <w:t>成果物の引渡し前に</w:t>
      </w:r>
      <w:r>
        <w:rPr>
          <w:rFonts w:hint="eastAsia" w:asciiTheme="minorEastAsia" w:hAnsiTheme="minorEastAsia"/>
          <w:color w:val="auto"/>
        </w:rPr>
        <w:t>この契約を解除したとき。</w:t>
      </w:r>
    </w:p>
    <w:p>
      <w:pPr>
        <w:pStyle w:val="0"/>
        <w:ind w:left="630" w:leftChars="100" w:hanging="420" w:hangingChars="200"/>
        <w:rPr>
          <w:rFonts w:hint="default" w:asciiTheme="minorEastAsia" w:hAnsiTheme="minorEastAsia"/>
          <w:color w:val="auto"/>
        </w:rPr>
      </w:pPr>
      <w:r>
        <w:rPr>
          <w:rFonts w:hint="eastAsia" w:asciiTheme="minorEastAsia" w:hAnsiTheme="minorEastAsia"/>
          <w:color w:val="auto"/>
        </w:rPr>
        <w:t>(2)</w:t>
      </w:r>
      <w:r>
        <w:rPr>
          <w:rFonts w:hint="eastAsia" w:asciiTheme="minorEastAsia" w:hAnsiTheme="minorEastAsia"/>
          <w:color w:val="auto"/>
        </w:rPr>
        <w:t>　</w:t>
      </w:r>
      <w:r>
        <w:rPr>
          <w:rFonts w:hint="eastAsia"/>
          <w:color w:val="auto"/>
        </w:rPr>
        <w:t>成果物の引渡し前に、</w:t>
      </w:r>
      <w:r>
        <w:rPr>
          <w:rFonts w:hint="eastAsia" w:asciiTheme="minorEastAsia" w:hAnsiTheme="minorEastAsia"/>
          <w:color w:val="auto"/>
        </w:rPr>
        <w:t>受注者がその債務の履行を拒否し、又は受注者の責めに帰すべき事由によって受注者の債務について履行不能となったとき。</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48</w:t>
      </w:r>
      <w:r>
        <w:rPr>
          <w:rFonts w:hint="eastAsia" w:asciiTheme="minorEastAsia" w:hAnsiTheme="minorEastAsia"/>
          <w:color w:val="auto"/>
        </w:rPr>
        <w:t>条</w:t>
      </w:r>
      <w:r>
        <w:rPr>
          <w:rFonts w:hint="eastAsia" w:asciiTheme="minorEastAsia" w:hAnsiTheme="minorEastAsia"/>
          <w:color w:val="auto"/>
        </w:rPr>
        <w:t>(</w:t>
      </w:r>
      <w:r>
        <w:rPr>
          <w:rFonts w:hint="eastAsia" w:asciiTheme="minorEastAsia" w:hAnsiTheme="minorEastAsia"/>
          <w:color w:val="auto"/>
        </w:rPr>
        <w:t>Ｂ</w:t>
      </w:r>
      <w:r>
        <w:rPr>
          <w:rFonts w:hint="eastAsia" w:asciiTheme="minorEastAsia" w:hAnsiTheme="minorEastAsia"/>
          <w:color w:val="auto"/>
        </w:rPr>
        <w:t>)</w:t>
      </w:r>
      <w:r>
        <w:rPr>
          <w:rFonts w:hint="eastAsia" w:asciiTheme="minorEastAsia" w:hAnsiTheme="minorEastAsia"/>
          <w:color w:val="auto"/>
        </w:rPr>
        <w:t>　発注者は、次の各号のいずれかに該当するときは、委託料の</w:t>
      </w:r>
      <w:r>
        <w:rPr>
          <w:rFonts w:hint="eastAsia" w:asciiTheme="minorEastAsia" w:hAnsiTheme="minorEastAsia"/>
          <w:color w:val="auto"/>
        </w:rPr>
        <w:t>100</w:t>
      </w:r>
      <w:r>
        <w:rPr>
          <w:rFonts w:hint="eastAsia" w:asciiTheme="minorEastAsia" w:hAnsiTheme="minorEastAsia"/>
          <w:color w:val="auto"/>
        </w:rPr>
        <w:t>分の</w:t>
      </w:r>
      <w:r>
        <w:rPr>
          <w:rFonts w:hint="eastAsia" w:asciiTheme="minorEastAsia" w:hAnsiTheme="minorEastAsia"/>
          <w:color w:val="auto"/>
        </w:rPr>
        <w:t>5</w:t>
      </w:r>
      <w:r>
        <w:rPr>
          <w:rFonts w:hint="eastAsia" w:asciiTheme="minorEastAsia" w:hAnsiTheme="minorEastAsia"/>
          <w:color w:val="auto"/>
        </w:rPr>
        <w:t>に相当する金額（その額に</w:t>
      </w:r>
      <w:r>
        <w:rPr>
          <w:rFonts w:hint="eastAsia" w:asciiTheme="minorEastAsia" w:hAnsiTheme="minorEastAsia"/>
          <w:color w:val="auto"/>
        </w:rPr>
        <w:t>100</w:t>
      </w:r>
      <w:r>
        <w:rPr>
          <w:rFonts w:hint="eastAsia" w:asciiTheme="minorEastAsia" w:hAnsiTheme="minorEastAsia"/>
          <w:color w:val="auto"/>
        </w:rPr>
        <w:t>円未満の端数があるときは、その端数を切り捨てた額）を違約金として、受注者から徴収する。</w:t>
      </w:r>
    </w:p>
    <w:p>
      <w:pPr>
        <w:pStyle w:val="0"/>
        <w:ind w:left="0" w:leftChars="0" w:firstLine="210" w:firstLineChars="100"/>
        <w:rPr>
          <w:rFonts w:hint="default" w:asciiTheme="minorEastAsia" w:hAnsiTheme="minorEastAsia"/>
          <w:color w:val="auto"/>
        </w:rPr>
      </w:pPr>
      <w:r>
        <w:rPr>
          <w:rFonts w:hint="eastAsia" w:asciiTheme="minorEastAsia" w:hAnsiTheme="minorEastAsia"/>
          <w:color w:val="auto"/>
        </w:rPr>
        <w:t>(1)</w:t>
      </w:r>
      <w:r>
        <w:rPr>
          <w:rFonts w:hint="eastAsia" w:asciiTheme="minorEastAsia" w:hAnsiTheme="minorEastAsia"/>
          <w:color w:val="auto"/>
        </w:rPr>
        <w:t>　第</w:t>
      </w:r>
      <w:r>
        <w:rPr>
          <w:rFonts w:hint="eastAsia" w:asciiTheme="minorEastAsia" w:hAnsiTheme="minorEastAsia"/>
          <w:color w:val="auto"/>
        </w:rPr>
        <w:t>45</w:t>
      </w:r>
      <w:r>
        <w:rPr>
          <w:rFonts w:hint="eastAsia" w:asciiTheme="minorEastAsia" w:hAnsiTheme="minorEastAsia"/>
          <w:color w:val="auto"/>
        </w:rPr>
        <w:t>条又は第</w:t>
      </w:r>
      <w:r>
        <w:rPr>
          <w:rFonts w:hint="eastAsia" w:asciiTheme="minorEastAsia" w:hAnsiTheme="minorEastAsia"/>
          <w:color w:val="auto"/>
        </w:rPr>
        <w:t>46</w:t>
      </w:r>
      <w:r>
        <w:rPr>
          <w:rFonts w:hint="eastAsia" w:asciiTheme="minorEastAsia" w:hAnsiTheme="minorEastAsia"/>
          <w:color w:val="auto"/>
        </w:rPr>
        <w:t>条の規定により</w:t>
      </w:r>
      <w:r>
        <w:rPr>
          <w:rFonts w:hint="eastAsia"/>
          <w:color w:val="auto"/>
        </w:rPr>
        <w:t>成果物の引渡し前に</w:t>
      </w:r>
      <w:r>
        <w:rPr>
          <w:rFonts w:hint="eastAsia" w:asciiTheme="minorEastAsia" w:hAnsiTheme="minorEastAsia"/>
          <w:color w:val="auto"/>
        </w:rPr>
        <w:t>この契約を解除したとき。</w:t>
      </w:r>
    </w:p>
    <w:p>
      <w:pPr>
        <w:pStyle w:val="0"/>
        <w:ind w:left="210" w:leftChars="100" w:firstLine="0" w:firstLineChars="0"/>
        <w:rPr>
          <w:rFonts w:hint="default" w:asciiTheme="minorEastAsia" w:hAnsiTheme="minorEastAsia"/>
          <w:color w:val="auto"/>
        </w:rPr>
      </w:pPr>
      <w:r>
        <w:rPr>
          <w:rFonts w:hint="eastAsia" w:asciiTheme="minorEastAsia" w:hAnsiTheme="minorEastAsia"/>
          <w:color w:val="auto"/>
        </w:rPr>
        <w:t>(2)</w:t>
      </w:r>
      <w:r>
        <w:rPr>
          <w:rFonts w:hint="eastAsia" w:asciiTheme="minorEastAsia" w:hAnsiTheme="minorEastAsia"/>
          <w:color w:val="auto"/>
        </w:rPr>
        <w:t>　成果物の引渡し前に、受注者がその債務の履行を拒否し、又は受注者の責めに帰すべき事由によって受注者の債務について履行不能となったとき。</w:t>
      </w:r>
    </w:p>
    <w:p>
      <w:pPr>
        <w:pStyle w:val="0"/>
        <w:rPr>
          <w:rFonts w:hint="default" w:asciiTheme="minorEastAsia" w:hAnsiTheme="minorEastAsia"/>
          <w:color w:val="auto"/>
        </w:rPr>
      </w:pPr>
      <w:r>
        <w:rPr>
          <w:rFonts w:hint="eastAsia" w:asciiTheme="minorEastAsia" w:hAnsiTheme="minorEastAsia"/>
          <w:color w:val="auto"/>
        </w:rPr>
        <w:t>２　次に掲げる者がこの契約を解除した場合は、前項第</w:t>
      </w:r>
      <w:r>
        <w:rPr>
          <w:rFonts w:hint="eastAsia" w:asciiTheme="minorEastAsia" w:hAnsiTheme="minorEastAsia"/>
          <w:color w:val="auto"/>
        </w:rPr>
        <w:t>2</w:t>
      </w:r>
      <w:r>
        <w:rPr>
          <w:rFonts w:hint="eastAsia" w:asciiTheme="minorEastAsia" w:hAnsiTheme="minorEastAsia"/>
          <w:color w:val="auto"/>
        </w:rPr>
        <w:t>号に該当する場合とみなす。</w:t>
      </w:r>
    </w:p>
    <w:p>
      <w:pPr>
        <w:pStyle w:val="0"/>
        <w:ind w:left="630" w:leftChars="100" w:hanging="420" w:hangingChars="200"/>
        <w:rPr>
          <w:rFonts w:hint="default" w:asciiTheme="minorEastAsia" w:hAnsiTheme="minorEastAsia"/>
          <w:color w:val="auto"/>
        </w:rPr>
      </w:pPr>
      <w:r>
        <w:rPr>
          <w:rFonts w:hint="eastAsia" w:asciiTheme="minorEastAsia" w:hAnsiTheme="minorEastAsia"/>
          <w:color w:val="auto"/>
        </w:rPr>
        <w:t>(1)</w:t>
      </w:r>
      <w:r>
        <w:rPr>
          <w:rFonts w:hint="eastAsia" w:asciiTheme="minorEastAsia" w:hAnsiTheme="minorEastAsia"/>
          <w:color w:val="auto"/>
        </w:rPr>
        <w:t>　受注者について破産法（平成</w:t>
      </w:r>
      <w:r>
        <w:rPr>
          <w:rFonts w:hint="eastAsia" w:asciiTheme="minorEastAsia" w:hAnsiTheme="minorEastAsia"/>
          <w:color w:val="auto"/>
        </w:rPr>
        <w:t>16</w:t>
      </w:r>
      <w:r>
        <w:rPr>
          <w:rFonts w:hint="eastAsia" w:asciiTheme="minorEastAsia" w:hAnsiTheme="minorEastAsia"/>
          <w:color w:val="auto"/>
        </w:rPr>
        <w:t>年法律第</w:t>
      </w:r>
      <w:r>
        <w:rPr>
          <w:rFonts w:hint="eastAsia" w:asciiTheme="minorEastAsia" w:hAnsiTheme="minorEastAsia"/>
          <w:color w:val="auto"/>
        </w:rPr>
        <w:t>75</w:t>
      </w:r>
      <w:r>
        <w:rPr>
          <w:rFonts w:hint="eastAsia" w:asciiTheme="minorEastAsia" w:hAnsiTheme="minorEastAsia"/>
          <w:color w:val="auto"/>
        </w:rPr>
        <w:t>号）の規定により破産手続開始の決定があった場合における同法の破産管財人</w:t>
      </w:r>
    </w:p>
    <w:p>
      <w:pPr>
        <w:pStyle w:val="0"/>
        <w:ind w:left="630" w:leftChars="100" w:hanging="420" w:hangingChars="200"/>
        <w:rPr>
          <w:rFonts w:hint="default" w:asciiTheme="minorEastAsia" w:hAnsiTheme="minorEastAsia"/>
          <w:color w:val="auto"/>
        </w:rPr>
      </w:pPr>
      <w:r>
        <w:rPr>
          <w:rFonts w:hint="eastAsia" w:asciiTheme="minorEastAsia" w:hAnsiTheme="minorEastAsia"/>
          <w:color w:val="auto"/>
        </w:rPr>
        <w:t>(2)</w:t>
      </w:r>
      <w:r>
        <w:rPr>
          <w:rFonts w:hint="eastAsia" w:asciiTheme="minorEastAsia" w:hAnsiTheme="minorEastAsia"/>
          <w:color w:val="auto"/>
        </w:rPr>
        <w:t>　受注者について会社更生法（平成</w:t>
      </w:r>
      <w:r>
        <w:rPr>
          <w:rFonts w:hint="eastAsia" w:asciiTheme="minorEastAsia" w:hAnsiTheme="minorEastAsia"/>
          <w:color w:val="auto"/>
        </w:rPr>
        <w:t>14</w:t>
      </w:r>
      <w:r>
        <w:rPr>
          <w:rFonts w:hint="eastAsia" w:asciiTheme="minorEastAsia" w:hAnsiTheme="minorEastAsia"/>
          <w:color w:val="auto"/>
        </w:rPr>
        <w:t>年法律第</w:t>
      </w:r>
      <w:r>
        <w:rPr>
          <w:rFonts w:hint="eastAsia" w:asciiTheme="minorEastAsia" w:hAnsiTheme="minorEastAsia"/>
          <w:color w:val="auto"/>
        </w:rPr>
        <w:t>154</w:t>
      </w:r>
      <w:r>
        <w:rPr>
          <w:rFonts w:hint="eastAsia" w:asciiTheme="minorEastAsia" w:hAnsiTheme="minorEastAsia"/>
          <w:color w:val="auto"/>
        </w:rPr>
        <w:t>号）の規定により更生手続開始の決定があった場合における同法の管財人</w:t>
      </w:r>
    </w:p>
    <w:p>
      <w:pPr>
        <w:pStyle w:val="0"/>
        <w:ind w:left="630" w:leftChars="100" w:hanging="420" w:hangingChars="200"/>
        <w:rPr>
          <w:rFonts w:hint="default" w:asciiTheme="minorEastAsia" w:hAnsiTheme="minorEastAsia"/>
          <w:color w:val="auto"/>
        </w:rPr>
      </w:pPr>
      <w:r>
        <w:rPr>
          <w:rFonts w:hint="eastAsia" w:asciiTheme="minorEastAsia" w:hAnsiTheme="minorEastAsia"/>
          <w:color w:val="auto"/>
        </w:rPr>
        <w:t>(3)</w:t>
      </w:r>
      <w:r>
        <w:rPr>
          <w:rFonts w:hint="eastAsia" w:asciiTheme="minorEastAsia" w:hAnsiTheme="minorEastAsia"/>
          <w:color w:val="auto"/>
        </w:rPr>
        <w:t>　受注者について民事再生法（平成</w:t>
      </w:r>
      <w:r>
        <w:rPr>
          <w:rFonts w:hint="eastAsia" w:asciiTheme="minorEastAsia" w:hAnsiTheme="minorEastAsia"/>
          <w:color w:val="auto"/>
        </w:rPr>
        <w:t>11</w:t>
      </w:r>
      <w:r>
        <w:rPr>
          <w:rFonts w:hint="eastAsia" w:asciiTheme="minorEastAsia" w:hAnsiTheme="minorEastAsia"/>
          <w:color w:val="auto"/>
        </w:rPr>
        <w:t>年法律第</w:t>
      </w:r>
      <w:r>
        <w:rPr>
          <w:rFonts w:hint="eastAsia" w:asciiTheme="minorEastAsia" w:hAnsiTheme="minorEastAsia"/>
          <w:color w:val="auto"/>
        </w:rPr>
        <w:t>225</w:t>
      </w:r>
      <w:r>
        <w:rPr>
          <w:rFonts w:hint="eastAsia" w:asciiTheme="minorEastAsia" w:hAnsiTheme="minorEastAsia"/>
          <w:color w:val="auto"/>
        </w:rPr>
        <w:t>号）の規定により再生手続開始の決定があった場合における同法の再生債務者等</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３　第</w:t>
      </w:r>
      <w:r>
        <w:rPr>
          <w:rFonts w:hint="eastAsia" w:asciiTheme="minorEastAsia" w:hAnsiTheme="minorEastAsia"/>
          <w:color w:val="auto"/>
        </w:rPr>
        <w:t>1</w:t>
      </w:r>
      <w:r>
        <w:rPr>
          <w:rFonts w:hint="eastAsia" w:asciiTheme="minorEastAsia" w:hAnsiTheme="minorEastAsia"/>
          <w:color w:val="auto"/>
        </w:rPr>
        <w:t>項の場合（前項の規定により第</w:t>
      </w:r>
      <w:r>
        <w:rPr>
          <w:rFonts w:hint="eastAsia" w:asciiTheme="minorEastAsia" w:hAnsiTheme="minorEastAsia"/>
          <w:color w:val="auto"/>
        </w:rPr>
        <w:t>1</w:t>
      </w:r>
      <w:r>
        <w:rPr>
          <w:rFonts w:hint="eastAsia" w:asciiTheme="minorEastAsia" w:hAnsiTheme="minorEastAsia"/>
          <w:color w:val="auto"/>
        </w:rPr>
        <w:t>項第</w:t>
      </w:r>
      <w:r>
        <w:rPr>
          <w:rFonts w:hint="eastAsia" w:asciiTheme="minorEastAsia" w:hAnsiTheme="minorEastAsia"/>
          <w:color w:val="auto"/>
        </w:rPr>
        <w:t>2</w:t>
      </w:r>
      <w:r>
        <w:rPr>
          <w:rFonts w:hint="eastAsia" w:asciiTheme="minorEastAsia" w:hAnsiTheme="minorEastAsia"/>
          <w:color w:val="auto"/>
        </w:rPr>
        <w:t>号に該当する場合とみなされる場合を除く。）がこの契約及び取引上の社会通念に照らして受注者の責めに帰することができない事由によるものであるときは、第</w:t>
      </w:r>
      <w:r>
        <w:rPr>
          <w:rFonts w:hint="eastAsia" w:asciiTheme="minorEastAsia" w:hAnsiTheme="minorEastAsia"/>
          <w:color w:val="auto"/>
        </w:rPr>
        <w:t>1</w:t>
      </w:r>
      <w:r>
        <w:rPr>
          <w:rFonts w:hint="eastAsia" w:asciiTheme="minorEastAsia" w:hAnsiTheme="minorEastAsia"/>
          <w:color w:val="auto"/>
        </w:rPr>
        <w:t>項の規定は、適用しない。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４　発注者は、第１項の違約金を委託料から控除するものとし、なお不足がある場合は、別に徴収する。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５　第</w:t>
      </w:r>
      <w:r>
        <w:rPr>
          <w:rFonts w:hint="eastAsia" w:asciiTheme="minorEastAsia" w:hAnsiTheme="minorEastAsia"/>
          <w:color w:val="auto"/>
        </w:rPr>
        <w:t>1</w:t>
      </w:r>
      <w:r>
        <w:rPr>
          <w:rFonts w:hint="eastAsia" w:asciiTheme="minorEastAsia" w:hAnsiTheme="minorEastAsia"/>
          <w:color w:val="auto"/>
        </w:rPr>
        <w:t>項の場合（第</w:t>
      </w:r>
      <w:r>
        <w:rPr>
          <w:rFonts w:hint="eastAsia" w:asciiTheme="minorEastAsia" w:hAnsiTheme="minorEastAsia"/>
          <w:color w:val="auto"/>
        </w:rPr>
        <w:t>46</w:t>
      </w:r>
      <w:r>
        <w:rPr>
          <w:rFonts w:hint="eastAsia" w:asciiTheme="minorEastAsia" w:hAnsiTheme="minorEastAsia"/>
          <w:color w:val="auto"/>
        </w:rPr>
        <w:t>条第</w:t>
      </w:r>
      <w:r>
        <w:rPr>
          <w:rFonts w:hint="eastAsia" w:asciiTheme="minorEastAsia" w:hAnsiTheme="minorEastAsia"/>
          <w:color w:val="auto"/>
        </w:rPr>
        <w:t>8</w:t>
      </w:r>
      <w:r>
        <w:rPr>
          <w:rFonts w:hint="eastAsia" w:asciiTheme="minorEastAsia" w:hAnsiTheme="minorEastAsia"/>
          <w:color w:val="auto"/>
        </w:rPr>
        <w:t>号及び第</w:t>
      </w:r>
      <w:r>
        <w:rPr>
          <w:rFonts w:hint="eastAsia" w:asciiTheme="minorEastAsia" w:hAnsiTheme="minorEastAsia"/>
          <w:color w:val="auto"/>
        </w:rPr>
        <w:t>10</w:t>
      </w:r>
      <w:r>
        <w:rPr>
          <w:rFonts w:hint="eastAsia" w:asciiTheme="minorEastAsia" w:hAnsiTheme="minorEastAsia"/>
          <w:color w:val="auto"/>
        </w:rPr>
        <w:t>号から第</w:t>
      </w:r>
      <w:r>
        <w:rPr>
          <w:rFonts w:hint="eastAsia" w:asciiTheme="minorEastAsia" w:hAnsiTheme="minorEastAsia"/>
          <w:color w:val="auto"/>
        </w:rPr>
        <w:t>14</w:t>
      </w:r>
      <w:r>
        <w:rPr>
          <w:rFonts w:hint="eastAsia" w:asciiTheme="minorEastAsia" w:hAnsiTheme="minorEastAsia"/>
          <w:color w:val="auto"/>
        </w:rPr>
        <w:t>号までの規定により、この契約が解除された場合を除く。）において、第</w:t>
      </w:r>
      <w:r>
        <w:rPr>
          <w:rFonts w:hint="eastAsia" w:asciiTheme="minorEastAsia" w:hAnsiTheme="minorEastAsia"/>
          <w:color w:val="auto"/>
        </w:rPr>
        <w:t>4</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項第</w:t>
      </w:r>
      <w:r>
        <w:rPr>
          <w:rFonts w:hint="eastAsia" w:asciiTheme="minorEastAsia" w:hAnsiTheme="minorEastAsia"/>
          <w:color w:val="auto"/>
        </w:rPr>
        <w:t>1</w:t>
      </w:r>
      <w:r>
        <w:rPr>
          <w:rFonts w:hint="eastAsia" w:asciiTheme="minorEastAsia" w:hAnsiTheme="minorEastAsia"/>
          <w:color w:val="auto"/>
        </w:rPr>
        <w:t>号から第</w:t>
      </w:r>
      <w:r>
        <w:rPr>
          <w:rFonts w:hint="eastAsia" w:asciiTheme="minorEastAsia" w:hAnsiTheme="minorEastAsia"/>
          <w:color w:val="auto"/>
        </w:rPr>
        <w:t>3</w:t>
      </w:r>
      <w:r>
        <w:rPr>
          <w:rFonts w:hint="eastAsia" w:asciiTheme="minorEastAsia" w:hAnsiTheme="minorEastAsia"/>
          <w:color w:val="auto"/>
        </w:rPr>
        <w:t>号までの措置が講じられているときは、発注者は、契約保証金又は契約保証金の納付に代わる担保をもって第</w:t>
      </w:r>
      <w:r>
        <w:rPr>
          <w:rFonts w:hint="eastAsia" w:asciiTheme="minorEastAsia" w:hAnsiTheme="minorEastAsia"/>
          <w:color w:val="auto"/>
        </w:rPr>
        <w:t>1</w:t>
      </w:r>
      <w:r>
        <w:rPr>
          <w:rFonts w:hint="eastAsia" w:asciiTheme="minorEastAsia" w:hAnsiTheme="minorEastAsia"/>
          <w:color w:val="auto"/>
        </w:rPr>
        <w:t>項の違約金に充当することができる。</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（発注者の損害賠償）</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49</w:t>
      </w:r>
      <w:r>
        <w:rPr>
          <w:rFonts w:hint="eastAsia" w:asciiTheme="minorEastAsia" w:hAnsiTheme="minorEastAsia"/>
          <w:color w:val="auto"/>
        </w:rPr>
        <w:t>条　発注者は、受注者が次の各号のいずれかに該当するときは、これによって生じた損害の賠償を請求することができる。</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　</w:t>
      </w:r>
      <w:r>
        <w:rPr>
          <w:rFonts w:hint="eastAsia" w:asciiTheme="minorEastAsia" w:hAnsiTheme="minorEastAsia"/>
          <w:color w:val="auto"/>
        </w:rPr>
        <w:t xml:space="preserve">(1) </w:t>
      </w:r>
      <w:r>
        <w:rPr>
          <w:rFonts w:hint="eastAsia" w:asciiTheme="minorEastAsia" w:hAnsiTheme="minorEastAsia"/>
          <w:color w:val="auto"/>
        </w:rPr>
        <w:t>成果物に契約不適合があるとき。</w:t>
      </w:r>
    </w:p>
    <w:p>
      <w:pPr>
        <w:pStyle w:val="0"/>
        <w:ind w:left="420" w:leftChars="100" w:hanging="210" w:hangingChars="100"/>
        <w:rPr>
          <w:rFonts w:hint="eastAsia" w:asciiTheme="minorEastAsia" w:hAnsiTheme="minorEastAsia"/>
          <w:color w:val="auto"/>
        </w:rPr>
      </w:pPr>
      <w:r>
        <w:rPr>
          <w:rFonts w:hint="eastAsia" w:asciiTheme="minorEastAsia" w:hAnsiTheme="minorEastAsia"/>
          <w:color w:val="auto"/>
        </w:rPr>
        <w:t xml:space="preserve">(2) </w:t>
      </w:r>
      <w:r>
        <w:rPr>
          <w:rFonts w:hint="eastAsia" w:asciiTheme="minorEastAsia" w:hAnsiTheme="minorEastAsia"/>
          <w:color w:val="auto"/>
        </w:rPr>
        <w:t>第</w:t>
      </w:r>
      <w:r>
        <w:rPr>
          <w:rFonts w:hint="eastAsia" w:asciiTheme="minorEastAsia" w:hAnsiTheme="minorEastAsia"/>
          <w:color w:val="auto"/>
        </w:rPr>
        <w:t>45</w:t>
      </w:r>
      <w:r>
        <w:rPr>
          <w:rFonts w:hint="eastAsia" w:asciiTheme="minorEastAsia" w:hAnsiTheme="minorEastAsia"/>
          <w:color w:val="auto"/>
        </w:rPr>
        <w:t>条又は第</w:t>
      </w:r>
      <w:r>
        <w:rPr>
          <w:rFonts w:hint="eastAsia" w:asciiTheme="minorEastAsia" w:hAnsiTheme="minorEastAsia"/>
          <w:color w:val="auto"/>
        </w:rPr>
        <w:t>46</w:t>
      </w:r>
      <w:r>
        <w:rPr>
          <w:rFonts w:hint="eastAsia" w:asciiTheme="minorEastAsia" w:hAnsiTheme="minorEastAsia"/>
          <w:color w:val="auto"/>
        </w:rPr>
        <w:t>条の規定により、成果物の引渡し後にこの契約が解除されたとき。</w:t>
      </w:r>
    </w:p>
    <w:p>
      <w:pPr>
        <w:pStyle w:val="0"/>
        <w:ind w:left="420" w:leftChars="100" w:hanging="210" w:hangingChars="100"/>
        <w:rPr>
          <w:rFonts w:hint="eastAsia" w:asciiTheme="minorEastAsia" w:hAnsiTheme="minorEastAsia"/>
          <w:color w:val="auto"/>
        </w:rPr>
      </w:pPr>
      <w:r>
        <w:rPr>
          <w:rFonts w:hint="eastAsia" w:asciiTheme="minorEastAsia" w:hAnsiTheme="minorEastAsia"/>
          <w:color w:val="auto"/>
        </w:rPr>
        <w:t xml:space="preserve">(3) </w:t>
      </w:r>
      <w:r>
        <w:rPr>
          <w:rFonts w:hint="eastAsia" w:asciiTheme="minorEastAsia" w:hAnsiTheme="minorEastAsia"/>
          <w:color w:val="auto"/>
        </w:rPr>
        <w:t>前</w:t>
      </w:r>
      <w:r>
        <w:rPr>
          <w:rFonts w:hint="eastAsia" w:asciiTheme="minorEastAsia" w:hAnsiTheme="minorEastAsia"/>
          <w:color w:val="auto"/>
        </w:rPr>
        <w:t>2</w:t>
      </w:r>
      <w:r>
        <w:rPr>
          <w:rFonts w:hint="eastAsia" w:asciiTheme="minorEastAsia" w:hAnsiTheme="minorEastAsia"/>
          <w:color w:val="auto"/>
        </w:rPr>
        <w:t>号に掲げる場合のほか、債務の本旨に従った履行をしないとき又は債務の履行が不能であるとき。</w:t>
      </w:r>
    </w:p>
    <w:p>
      <w:pPr>
        <w:pStyle w:val="0"/>
        <w:ind w:left="210" w:leftChars="100" w:firstLine="0" w:firstLineChars="0"/>
        <w:rPr>
          <w:rFonts w:hint="eastAsia" w:asciiTheme="minorEastAsia" w:hAnsiTheme="minorEastAsia"/>
          <w:color w:val="auto"/>
        </w:rPr>
      </w:pPr>
      <w:r>
        <w:rPr>
          <w:rFonts w:hint="eastAsia" w:asciiTheme="minorEastAsia" w:hAnsiTheme="minorEastAsia"/>
          <w:color w:val="auto"/>
        </w:rPr>
        <w:t xml:space="preserve">(4) </w:t>
      </w:r>
      <w:r>
        <w:rPr>
          <w:rFonts w:hint="eastAsia" w:asciiTheme="minorEastAsia" w:hAnsiTheme="minorEastAsia"/>
          <w:color w:val="auto"/>
        </w:rPr>
        <w:t>前条第</w:t>
      </w:r>
      <w:r>
        <w:rPr>
          <w:rFonts w:hint="eastAsia" w:asciiTheme="minorEastAsia" w:hAnsiTheme="minorEastAsia"/>
          <w:color w:val="auto"/>
        </w:rPr>
        <w:t>1</w:t>
      </w:r>
      <w:r>
        <w:rPr>
          <w:rFonts w:hint="eastAsia" w:asciiTheme="minorEastAsia" w:hAnsiTheme="minorEastAsia"/>
          <w:color w:val="auto"/>
        </w:rPr>
        <w:t>項の違約金の額を超えた金額の損害が生じたとき。</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２　発注者は、前項に規定する場合のほか、第</w:t>
      </w:r>
      <w:r>
        <w:rPr>
          <w:rFonts w:hint="eastAsia" w:asciiTheme="minorEastAsia" w:hAnsiTheme="minorEastAsia"/>
          <w:color w:val="auto"/>
        </w:rPr>
        <w:t>45</w:t>
      </w:r>
      <w:r>
        <w:rPr>
          <w:rFonts w:hint="eastAsia" w:asciiTheme="minorEastAsia" w:hAnsiTheme="minorEastAsia"/>
          <w:color w:val="auto"/>
        </w:rPr>
        <w:t>条又は第</w:t>
      </w:r>
      <w:r>
        <w:rPr>
          <w:rFonts w:hint="eastAsia" w:asciiTheme="minorEastAsia" w:hAnsiTheme="minorEastAsia"/>
          <w:color w:val="auto"/>
        </w:rPr>
        <w:t>46</w:t>
      </w:r>
      <w:r>
        <w:rPr>
          <w:rFonts w:hint="eastAsia" w:asciiTheme="minorEastAsia" w:hAnsiTheme="minorEastAsia"/>
          <w:color w:val="auto"/>
        </w:rPr>
        <w:t>条の規定によりこの契約を解除した場合又は前条第</w:t>
      </w:r>
      <w:r>
        <w:rPr>
          <w:rFonts w:hint="eastAsia" w:asciiTheme="minorEastAsia" w:hAnsiTheme="minorEastAsia"/>
          <w:color w:val="auto"/>
        </w:rPr>
        <w:t>2</w:t>
      </w:r>
      <w:r>
        <w:rPr>
          <w:rFonts w:hint="eastAsia" w:asciiTheme="minorEastAsia" w:hAnsiTheme="minorEastAsia"/>
          <w:color w:val="auto"/>
        </w:rPr>
        <w:t>項各号に掲げる者によりこの契約が解除された場合において同条の違約金の額を超えた金額の損害が生じたときは、その超えた金額を損害賠償金として受注者から徴収する。</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３　第</w:t>
      </w:r>
      <w:r>
        <w:rPr>
          <w:rFonts w:hint="eastAsia" w:asciiTheme="minorEastAsia" w:hAnsiTheme="minorEastAsia"/>
          <w:color w:val="auto"/>
        </w:rPr>
        <w:t>1</w:t>
      </w:r>
      <w:r>
        <w:rPr>
          <w:rFonts w:hint="eastAsia" w:asciiTheme="minorEastAsia" w:hAnsiTheme="minorEastAsia"/>
          <w:color w:val="auto"/>
        </w:rPr>
        <w:t>項各号又は前項に定める場合がこの契約及び取引上の社会通念に照らして受注者の責めに帰することができない事由によるものであるときは、前</w:t>
      </w:r>
      <w:r>
        <w:rPr>
          <w:rFonts w:hint="eastAsia" w:asciiTheme="minorEastAsia" w:hAnsiTheme="minorEastAsia"/>
          <w:color w:val="auto"/>
        </w:rPr>
        <w:t>2</w:t>
      </w:r>
      <w:r>
        <w:rPr>
          <w:rFonts w:hint="eastAsia" w:asciiTheme="minorEastAsia" w:hAnsiTheme="minorEastAsia"/>
          <w:color w:val="auto"/>
        </w:rPr>
        <w:t>項の規定は、適用しない。</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50</w:t>
      </w:r>
      <w:r>
        <w:rPr>
          <w:rFonts w:hint="eastAsia" w:asciiTheme="minorEastAsia" w:hAnsiTheme="minorEastAsia"/>
          <w:color w:val="auto"/>
        </w:rPr>
        <w:t>条　発注者は、この契約に関して、第</w:t>
      </w:r>
      <w:r>
        <w:rPr>
          <w:rFonts w:hint="eastAsia" w:asciiTheme="minorEastAsia" w:hAnsiTheme="minorEastAsia"/>
          <w:color w:val="auto"/>
        </w:rPr>
        <w:t>46</w:t>
      </w:r>
      <w:r>
        <w:rPr>
          <w:rFonts w:hint="eastAsia" w:asciiTheme="minorEastAsia" w:hAnsiTheme="minorEastAsia"/>
          <w:color w:val="auto"/>
        </w:rPr>
        <w:t>条第</w:t>
      </w:r>
      <w:r>
        <w:rPr>
          <w:rFonts w:hint="eastAsia" w:asciiTheme="minorEastAsia" w:hAnsiTheme="minorEastAsia"/>
          <w:color w:val="auto"/>
        </w:rPr>
        <w:t>11</w:t>
      </w:r>
      <w:r>
        <w:rPr>
          <w:rFonts w:hint="eastAsia" w:asciiTheme="minorEastAsia" w:hAnsiTheme="minorEastAsia"/>
          <w:color w:val="auto"/>
        </w:rPr>
        <w:t>号から第</w:t>
      </w:r>
      <w:r>
        <w:rPr>
          <w:rFonts w:hint="eastAsia" w:asciiTheme="minorEastAsia" w:hAnsiTheme="minorEastAsia"/>
          <w:color w:val="auto"/>
        </w:rPr>
        <w:t>14</w:t>
      </w:r>
      <w:r>
        <w:rPr>
          <w:rFonts w:hint="eastAsia" w:asciiTheme="minorEastAsia" w:hAnsiTheme="minorEastAsia"/>
          <w:color w:val="auto"/>
        </w:rPr>
        <w:t>号までのいずれかに該当するときは、この契約を解除するかどうかにかかわらず、委託料の</w:t>
      </w:r>
      <w:r>
        <w:rPr>
          <w:rFonts w:hint="eastAsia" w:asciiTheme="minorEastAsia" w:hAnsiTheme="minorEastAsia"/>
          <w:color w:val="auto"/>
        </w:rPr>
        <w:t>10</w:t>
      </w:r>
      <w:r>
        <w:rPr>
          <w:rFonts w:hint="eastAsia" w:asciiTheme="minorEastAsia" w:hAnsiTheme="minorEastAsia"/>
          <w:color w:val="auto"/>
        </w:rPr>
        <w:t>分の</w:t>
      </w:r>
      <w:r>
        <w:rPr>
          <w:rFonts w:hint="eastAsia" w:asciiTheme="minorEastAsia" w:hAnsiTheme="minorEastAsia"/>
          <w:color w:val="auto"/>
        </w:rPr>
        <w:t>2</w:t>
      </w:r>
      <w:r>
        <w:rPr>
          <w:rFonts w:hint="eastAsia" w:asciiTheme="minorEastAsia" w:hAnsiTheme="minorEastAsia"/>
          <w:color w:val="auto"/>
        </w:rPr>
        <w:t>に相当する金額（その額に</w:t>
      </w:r>
      <w:r>
        <w:rPr>
          <w:rFonts w:hint="eastAsia" w:asciiTheme="minorEastAsia" w:hAnsiTheme="minorEastAsia"/>
          <w:color w:val="auto"/>
        </w:rPr>
        <w:t>100</w:t>
      </w:r>
      <w:r>
        <w:rPr>
          <w:rFonts w:hint="eastAsia" w:asciiTheme="minorEastAsia" w:hAnsiTheme="minorEastAsia"/>
          <w:color w:val="auto"/>
        </w:rPr>
        <w:t>円未満の端数があるときは、その端数を切り捨てた額）を損害賠償金として、受注者から徴収する。</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２　前項の規定は、発注者に生じた実際の損害の額が同項に規定する損害賠償金の額を超える場合において、発注者がその損害賠償金の額を超える金額についての賠償を請求することを妨げるものではない。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３　前</w:t>
      </w:r>
      <w:r>
        <w:rPr>
          <w:rFonts w:hint="eastAsia" w:asciiTheme="minorEastAsia" w:hAnsiTheme="minorEastAsia"/>
          <w:color w:val="auto"/>
        </w:rPr>
        <w:t>2</w:t>
      </w:r>
      <w:r>
        <w:rPr>
          <w:rFonts w:hint="eastAsia" w:asciiTheme="minorEastAsia" w:hAnsiTheme="minorEastAsia"/>
          <w:color w:val="auto"/>
        </w:rPr>
        <w:t>項の規定は、受注者が委託業務を完了した後においても適用があるものとする。</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（受注者の催告による解除権）</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51</w:t>
      </w:r>
      <w:r>
        <w:rPr>
          <w:rFonts w:hint="eastAsia" w:asciiTheme="minorEastAsia" w:hAnsiTheme="minorEastAsia"/>
          <w:color w:val="auto"/>
        </w:rPr>
        <w:t>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（受注者の催告によらない解除権）</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52</w:t>
      </w:r>
      <w:r>
        <w:rPr>
          <w:rFonts w:hint="eastAsia" w:asciiTheme="minorEastAsia" w:hAnsiTheme="minorEastAsia"/>
          <w:color w:val="auto"/>
        </w:rPr>
        <w:t>条　受注者は、次の各号のいずれかに該当するときは、直ちにこの契約を解除することができる。</w:t>
      </w:r>
    </w:p>
    <w:p>
      <w:pPr>
        <w:pStyle w:val="0"/>
        <w:ind w:left="210" w:leftChars="100" w:firstLine="0" w:firstLineChars="0"/>
        <w:rPr>
          <w:rFonts w:hint="eastAsia" w:asciiTheme="minorEastAsia" w:hAnsiTheme="minorEastAsia"/>
          <w:color w:val="auto"/>
        </w:rPr>
      </w:pPr>
      <w:r>
        <w:rPr>
          <w:rFonts w:hint="eastAsia" w:asciiTheme="minorEastAsia" w:hAnsiTheme="minorEastAsia"/>
          <w:color w:val="auto"/>
        </w:rPr>
        <w:t xml:space="preserve">(1) </w:t>
      </w:r>
      <w:r>
        <w:rPr>
          <w:rFonts w:hint="eastAsia" w:asciiTheme="minorEastAsia" w:hAnsiTheme="minorEastAsia"/>
          <w:color w:val="auto"/>
        </w:rPr>
        <w:t>第</w:t>
      </w:r>
      <w:r>
        <w:rPr>
          <w:rFonts w:hint="eastAsia" w:asciiTheme="minorEastAsia" w:hAnsiTheme="minorEastAsia"/>
          <w:color w:val="auto"/>
        </w:rPr>
        <w:t>22</w:t>
      </w:r>
      <w:r>
        <w:rPr>
          <w:rFonts w:hint="eastAsia" w:asciiTheme="minorEastAsia" w:hAnsiTheme="minorEastAsia"/>
          <w:color w:val="auto"/>
        </w:rPr>
        <w:t>条の規定により設計図書を変更したため委託料が</w:t>
      </w:r>
      <w:r>
        <w:rPr>
          <w:rFonts w:hint="eastAsia" w:asciiTheme="minorEastAsia" w:hAnsiTheme="minorEastAsia"/>
          <w:color w:val="auto"/>
        </w:rPr>
        <w:t>3</w:t>
      </w:r>
      <w:r>
        <w:rPr>
          <w:rFonts w:hint="eastAsia" w:asciiTheme="minorEastAsia" w:hAnsiTheme="minorEastAsia"/>
          <w:color w:val="auto"/>
        </w:rPr>
        <w:t>分の</w:t>
      </w:r>
      <w:r>
        <w:rPr>
          <w:rFonts w:hint="eastAsia" w:asciiTheme="minorEastAsia" w:hAnsiTheme="minorEastAsia"/>
          <w:color w:val="auto"/>
        </w:rPr>
        <w:t>2</w:t>
      </w:r>
      <w:r>
        <w:rPr>
          <w:rFonts w:hint="eastAsia" w:asciiTheme="minorEastAsia" w:hAnsiTheme="minorEastAsia"/>
          <w:color w:val="auto"/>
        </w:rPr>
        <w:t>以上減少したとき。</w:t>
      </w:r>
    </w:p>
    <w:p>
      <w:pPr>
        <w:pStyle w:val="0"/>
        <w:ind w:left="420" w:leftChars="100" w:hanging="210" w:hangingChars="100"/>
        <w:rPr>
          <w:rFonts w:hint="default" w:asciiTheme="minorEastAsia" w:hAnsiTheme="minorEastAsia"/>
          <w:color w:val="auto"/>
        </w:rPr>
      </w:pPr>
      <w:r>
        <w:rPr>
          <w:rFonts w:hint="eastAsia" w:asciiTheme="minorEastAsia" w:hAnsiTheme="minorEastAsia"/>
          <w:color w:val="auto"/>
        </w:rPr>
        <w:t xml:space="preserve">(2) </w:t>
      </w:r>
      <w:r>
        <w:rPr>
          <w:rFonts w:hint="eastAsia" w:asciiTheme="minorEastAsia" w:hAnsiTheme="minorEastAsia"/>
          <w:color w:val="auto"/>
        </w:rPr>
        <w:t>第</w:t>
      </w:r>
      <w:r>
        <w:rPr>
          <w:rFonts w:hint="eastAsia" w:asciiTheme="minorEastAsia" w:hAnsiTheme="minorEastAsia"/>
          <w:color w:val="auto"/>
        </w:rPr>
        <w:t>23</w:t>
      </w:r>
      <w:r>
        <w:rPr>
          <w:rFonts w:hint="eastAsia" w:asciiTheme="minorEastAsia" w:hAnsiTheme="minorEastAsia"/>
          <w:color w:val="auto"/>
        </w:rPr>
        <w:t>条の規定による委託業務の中止期間が履行期間の</w:t>
      </w:r>
      <w:r>
        <w:rPr>
          <w:rFonts w:hint="eastAsia" w:asciiTheme="minorEastAsia" w:hAnsiTheme="minorEastAsia"/>
          <w:color w:val="auto"/>
        </w:rPr>
        <w:t>2</w:t>
      </w:r>
      <w:r>
        <w:rPr>
          <w:rFonts w:hint="eastAsia" w:asciiTheme="minorEastAsia" w:hAnsiTheme="minorEastAsia"/>
          <w:color w:val="auto"/>
        </w:rPr>
        <w:t>分の</w:t>
      </w:r>
      <w:r>
        <w:rPr>
          <w:rFonts w:hint="eastAsia" w:asciiTheme="minorEastAsia" w:hAnsiTheme="minorEastAsia"/>
          <w:color w:val="auto"/>
        </w:rPr>
        <w:t>1</w:t>
      </w:r>
      <w:r>
        <w:rPr>
          <w:rFonts w:hint="eastAsia" w:asciiTheme="minorEastAsia" w:hAnsiTheme="minorEastAsia"/>
          <w:color w:val="auto"/>
        </w:rPr>
        <w:t>（履行期間の</w:t>
      </w:r>
      <w:r>
        <w:rPr>
          <w:rFonts w:hint="eastAsia" w:asciiTheme="minorEastAsia" w:hAnsiTheme="minorEastAsia"/>
          <w:color w:val="auto"/>
        </w:rPr>
        <w:t>2</w:t>
      </w:r>
      <w:r>
        <w:rPr>
          <w:rFonts w:hint="eastAsia" w:asciiTheme="minorEastAsia" w:hAnsiTheme="minorEastAsia"/>
          <w:color w:val="auto"/>
        </w:rPr>
        <w:t>分の</w:t>
      </w:r>
      <w:r>
        <w:rPr>
          <w:rFonts w:hint="eastAsia" w:asciiTheme="minorEastAsia" w:hAnsiTheme="minorEastAsia"/>
          <w:color w:val="auto"/>
        </w:rPr>
        <w:t>1</w:t>
      </w:r>
      <w:r>
        <w:rPr>
          <w:rFonts w:hint="eastAsia" w:asciiTheme="minorEastAsia" w:hAnsiTheme="minorEastAsia"/>
          <w:color w:val="auto"/>
        </w:rPr>
        <w:t>が</w:t>
      </w:r>
      <w:r>
        <w:rPr>
          <w:rFonts w:hint="eastAsia" w:asciiTheme="minorEastAsia" w:hAnsiTheme="minorEastAsia"/>
          <w:color w:val="auto"/>
        </w:rPr>
        <w:t>6</w:t>
      </w:r>
      <w:r>
        <w:rPr>
          <w:rFonts w:hint="eastAsia" w:asciiTheme="minorEastAsia" w:hAnsiTheme="minorEastAsia"/>
          <w:color w:val="auto"/>
        </w:rPr>
        <w:t>月を超えるときは、</w:t>
      </w:r>
      <w:r>
        <w:rPr>
          <w:rFonts w:hint="eastAsia" w:asciiTheme="minorEastAsia" w:hAnsiTheme="minorEastAsia"/>
          <w:color w:val="auto"/>
        </w:rPr>
        <w:t>6</w:t>
      </w:r>
      <w:r>
        <w:rPr>
          <w:rFonts w:hint="eastAsia" w:asciiTheme="minorEastAsia" w:hAnsiTheme="minorEastAsia"/>
          <w:color w:val="auto"/>
        </w:rPr>
        <w:t>月）を超えたとき。ただし、中止が委託業務の一部のみの場合は、その一部を除いた他の部分の委託業務が完了した後</w:t>
      </w:r>
      <w:r>
        <w:rPr>
          <w:rFonts w:hint="eastAsia" w:asciiTheme="minorEastAsia" w:hAnsiTheme="minorEastAsia"/>
          <w:color w:val="auto"/>
        </w:rPr>
        <w:t>3</w:t>
      </w:r>
      <w:r>
        <w:rPr>
          <w:rFonts w:hint="eastAsia" w:asciiTheme="minorEastAsia" w:hAnsiTheme="minorEastAsia"/>
          <w:color w:val="auto"/>
        </w:rPr>
        <w:t>月を経過しても、なおその中止が解除されないとき。</w:t>
      </w:r>
    </w:p>
    <w:p>
      <w:pPr>
        <w:pStyle w:val="0"/>
        <w:ind w:left="0" w:leftChars="0" w:firstLine="0" w:firstLineChars="0"/>
        <w:rPr>
          <w:rFonts w:hint="eastAsia" w:asciiTheme="minorEastAsia" w:hAnsiTheme="minorEastAsia"/>
          <w:color w:val="auto"/>
        </w:rPr>
      </w:pPr>
      <w:r>
        <w:rPr>
          <w:rFonts w:hint="eastAsia" w:asciiTheme="minorEastAsia" w:hAnsiTheme="minorEastAsia"/>
          <w:color w:val="auto"/>
        </w:rPr>
        <w:t>（受注者の責めに帰すべき事由による場合の解除の制限）</w:t>
      </w:r>
    </w:p>
    <w:p>
      <w:pPr>
        <w:pStyle w:val="0"/>
        <w:ind w:left="0" w:leftChars="0" w:hanging="210" w:hangingChars="100"/>
        <w:rPr>
          <w:rFonts w:hint="eastAsia"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53</w:t>
      </w:r>
      <w:r>
        <w:rPr>
          <w:rFonts w:hint="eastAsia" w:asciiTheme="minorEastAsia" w:hAnsiTheme="minorEastAsia"/>
          <w:color w:val="auto"/>
        </w:rPr>
        <w:t>条　第</w:t>
      </w:r>
      <w:r>
        <w:rPr>
          <w:rFonts w:hint="eastAsia" w:asciiTheme="minorEastAsia" w:hAnsiTheme="minorEastAsia"/>
          <w:color w:val="auto"/>
        </w:rPr>
        <w:t>51</w:t>
      </w:r>
      <w:r>
        <w:rPr>
          <w:rFonts w:hint="eastAsia" w:asciiTheme="minorEastAsia" w:hAnsiTheme="minorEastAsia"/>
          <w:color w:val="auto"/>
        </w:rPr>
        <w:t>条又は前条各号に掲げる場合が受注者の責めに帰すべき事由によるものであるときは、受注者は、前</w:t>
      </w:r>
      <w:r>
        <w:rPr>
          <w:rFonts w:hint="eastAsia" w:asciiTheme="minorEastAsia" w:hAnsiTheme="minorEastAsia"/>
          <w:color w:val="auto"/>
        </w:rPr>
        <w:t>2</w:t>
      </w:r>
      <w:r>
        <w:rPr>
          <w:rFonts w:hint="eastAsia" w:asciiTheme="minorEastAsia" w:hAnsiTheme="minorEastAsia"/>
          <w:color w:val="auto"/>
        </w:rPr>
        <w:t>条の規定による契約の解除をすることができない。</w:t>
      </w:r>
    </w:p>
    <w:p>
      <w:pPr>
        <w:pStyle w:val="0"/>
        <w:ind w:left="0" w:leftChars="0" w:firstLine="0" w:firstLineChars="0"/>
        <w:rPr>
          <w:rFonts w:hint="eastAsia" w:asciiTheme="minorEastAsia" w:hAnsiTheme="minorEastAsia"/>
          <w:color w:val="auto"/>
        </w:rPr>
      </w:pPr>
      <w:r>
        <w:rPr>
          <w:rFonts w:hint="eastAsia" w:asciiTheme="minorEastAsia" w:hAnsiTheme="minorEastAsia"/>
          <w:color w:val="auto"/>
        </w:rPr>
        <w:t>（受注者の損害賠償）</w:t>
      </w:r>
    </w:p>
    <w:p>
      <w:pPr>
        <w:pStyle w:val="0"/>
        <w:ind w:left="0" w:leftChars="0" w:hanging="210" w:hangingChars="100"/>
        <w:rPr>
          <w:rFonts w:hint="eastAsia"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54</w:t>
      </w:r>
      <w:r>
        <w:rPr>
          <w:rFonts w:hint="eastAsia" w:asciiTheme="minorEastAsia" w:hAnsiTheme="minorEastAsia"/>
          <w:color w:val="auto"/>
        </w:rPr>
        <w:t>条　受注者は、発注者が次の各号のいずれかに該当するときは、これによって生じた損害の賠償を請求することができる。</w:t>
      </w:r>
    </w:p>
    <w:p>
      <w:pPr>
        <w:pStyle w:val="0"/>
        <w:ind w:left="0" w:leftChars="0" w:firstLine="210" w:firstLineChars="100"/>
        <w:rPr>
          <w:rFonts w:hint="eastAsia" w:asciiTheme="minorEastAsia" w:hAnsiTheme="minorEastAsia"/>
          <w:color w:val="auto"/>
        </w:rPr>
      </w:pPr>
      <w:r>
        <w:rPr>
          <w:rFonts w:hint="eastAsia" w:asciiTheme="minorEastAsia" w:hAnsiTheme="minorEastAsia"/>
          <w:color w:val="auto"/>
        </w:rPr>
        <w:t xml:space="preserve">(1) </w:t>
      </w:r>
      <w:r>
        <w:rPr>
          <w:rFonts w:hint="eastAsia" w:asciiTheme="minorEastAsia" w:hAnsiTheme="minorEastAsia"/>
          <w:color w:val="auto"/>
        </w:rPr>
        <w:t>第</w:t>
      </w:r>
      <w:r>
        <w:rPr>
          <w:rFonts w:hint="eastAsia" w:asciiTheme="minorEastAsia" w:hAnsiTheme="minorEastAsia"/>
          <w:color w:val="auto"/>
        </w:rPr>
        <w:t>51</w:t>
      </w:r>
      <w:r>
        <w:rPr>
          <w:rFonts w:hint="eastAsia" w:asciiTheme="minorEastAsia" w:hAnsiTheme="minorEastAsia"/>
          <w:color w:val="auto"/>
        </w:rPr>
        <w:t>条又は第</w:t>
      </w:r>
      <w:r>
        <w:rPr>
          <w:rFonts w:hint="eastAsia" w:asciiTheme="minorEastAsia" w:hAnsiTheme="minorEastAsia"/>
          <w:color w:val="auto"/>
        </w:rPr>
        <w:t>52</w:t>
      </w:r>
      <w:r>
        <w:rPr>
          <w:rFonts w:hint="eastAsia" w:asciiTheme="minorEastAsia" w:hAnsiTheme="minorEastAsia"/>
          <w:color w:val="auto"/>
        </w:rPr>
        <w:t>条の規定によりこの契約が解除されたとき。</w:t>
      </w:r>
    </w:p>
    <w:p>
      <w:pPr>
        <w:pStyle w:val="0"/>
        <w:ind w:left="420" w:leftChars="100" w:hanging="210" w:hangingChars="100"/>
        <w:rPr>
          <w:rFonts w:hint="eastAsia" w:asciiTheme="minorEastAsia" w:hAnsiTheme="minorEastAsia"/>
          <w:color w:val="auto"/>
        </w:rPr>
      </w:pPr>
      <w:r>
        <w:rPr>
          <w:rFonts w:hint="eastAsia" w:asciiTheme="minorEastAsia" w:hAnsiTheme="minorEastAsia"/>
          <w:color w:val="auto"/>
        </w:rPr>
        <w:t xml:space="preserve">(2) </w:t>
      </w:r>
      <w:r>
        <w:rPr>
          <w:rFonts w:hint="eastAsia" w:asciiTheme="minorEastAsia" w:hAnsiTheme="minorEastAsia"/>
          <w:color w:val="auto"/>
        </w:rPr>
        <w:t>前号に掲げる場合のほか、債務の本旨に従った履行をしないとき又は債務の履行が不能であるとき。</w:t>
      </w:r>
    </w:p>
    <w:p>
      <w:pPr>
        <w:pStyle w:val="0"/>
        <w:ind w:left="0" w:leftChars="0" w:hanging="210" w:hangingChars="100"/>
        <w:rPr>
          <w:rFonts w:hint="default" w:asciiTheme="minorEastAsia" w:hAnsiTheme="minorEastAsia"/>
          <w:color w:val="auto"/>
        </w:rPr>
      </w:pPr>
      <w:r>
        <w:rPr>
          <w:rFonts w:hint="eastAsia" w:asciiTheme="minorEastAsia" w:hAnsiTheme="minorEastAsia"/>
          <w:color w:val="auto"/>
        </w:rPr>
        <w:t>２　前項各号に掲げる場合がこの契約及び取引上の社会通念に照らして発注者の責めに帰することができない事由によるものであるときは、同項の規定は、適用しない。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（解除の効果）</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55</w:t>
      </w:r>
      <w:r>
        <w:rPr>
          <w:rFonts w:hint="eastAsia" w:asciiTheme="minorEastAsia" w:hAnsiTheme="minorEastAsia"/>
          <w:color w:val="auto"/>
        </w:rPr>
        <w:t>条　この契約が解除された場合には、第</w:t>
      </w:r>
      <w:r>
        <w:rPr>
          <w:rFonts w:hint="eastAsia" w:asciiTheme="minorEastAsia" w:hAnsiTheme="minorEastAsia"/>
          <w:color w:val="auto"/>
        </w:rPr>
        <w:t>1</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項に規定する発注者及び受注者の義務は消滅する。ただし、第</w:t>
      </w:r>
      <w:r>
        <w:rPr>
          <w:rFonts w:hint="eastAsia" w:asciiTheme="minorEastAsia" w:hAnsiTheme="minorEastAsia"/>
          <w:color w:val="auto"/>
        </w:rPr>
        <w:t>39</w:t>
      </w:r>
      <w:r>
        <w:rPr>
          <w:rFonts w:hint="eastAsia" w:asciiTheme="minorEastAsia" w:hAnsiTheme="minorEastAsia"/>
          <w:color w:val="auto"/>
        </w:rPr>
        <w:t>条に規定する部分引渡しに係る部分については、この限りでない。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発注者は、前項の規定にかかわらず、この契約が委託業務の完了前に解除された場合において、受注者が既に委託業務を完了した部分（第</w:t>
      </w:r>
      <w:r>
        <w:rPr>
          <w:rFonts w:hint="eastAsia" w:asciiTheme="minorEastAsia" w:hAnsiTheme="minorEastAsia"/>
          <w:color w:val="auto"/>
        </w:rPr>
        <w:t>39</w:t>
      </w:r>
      <w:r>
        <w:rPr>
          <w:rFonts w:hint="eastAsia" w:asciiTheme="minorEastAsia" w:hAnsiTheme="minorEastAsia"/>
          <w:color w:val="auto"/>
        </w:rPr>
        <w:t>条の規定による部分引渡しを受けている場合には、当該引渡部分を除く。以下「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委託料（以下「既履行部分委託料」という。）を受注者に支払わ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３　前項に規定する既履行部分委託料は、発注者と受注者とが協議して定める。ただし、協議開始の日から</w:t>
      </w:r>
      <w:r>
        <w:rPr>
          <w:rFonts w:hint="eastAsia" w:asciiTheme="minorEastAsia" w:hAnsiTheme="minorEastAsia"/>
          <w:color w:val="auto"/>
        </w:rPr>
        <w:t>14</w:t>
      </w:r>
      <w:r>
        <w:rPr>
          <w:rFonts w:hint="eastAsia" w:asciiTheme="minorEastAsia" w:hAnsiTheme="minorEastAsia"/>
          <w:color w:val="auto"/>
        </w:rPr>
        <w:t>日以内に協議が整わない場合には、発注者が定め、受注者に通知する。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（解除に伴う措置）</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56</w:t>
      </w:r>
      <w:r>
        <w:rPr>
          <w:rFonts w:hint="eastAsia" w:asciiTheme="minorEastAsia" w:hAnsiTheme="minorEastAsia"/>
          <w:color w:val="auto"/>
        </w:rPr>
        <w:t>条　この契約が委託業務の完了前に解除された場合において、第</w:t>
      </w:r>
      <w:r>
        <w:rPr>
          <w:rFonts w:hint="eastAsia" w:asciiTheme="minorEastAsia" w:hAnsiTheme="minorEastAsia"/>
          <w:color w:val="auto"/>
        </w:rPr>
        <w:t>36</w:t>
      </w:r>
      <w:r>
        <w:rPr>
          <w:rFonts w:hint="eastAsia" w:asciiTheme="minorEastAsia" w:hAnsiTheme="minorEastAsia"/>
          <w:color w:val="auto"/>
        </w:rPr>
        <w:t>条の規定による前払金があったときは、受注者は、解除が第</w:t>
      </w:r>
      <w:r>
        <w:rPr>
          <w:rFonts w:hint="eastAsia" w:asciiTheme="minorEastAsia" w:hAnsiTheme="minorEastAsia"/>
          <w:color w:val="auto"/>
        </w:rPr>
        <w:t>45</w:t>
      </w:r>
      <w:r>
        <w:rPr>
          <w:rFonts w:hint="eastAsia" w:asciiTheme="minorEastAsia" w:hAnsiTheme="minorEastAsia"/>
          <w:color w:val="auto"/>
        </w:rPr>
        <w:t>条若しくは第</w:t>
      </w:r>
      <w:r>
        <w:rPr>
          <w:rFonts w:hint="eastAsia" w:asciiTheme="minorEastAsia" w:hAnsiTheme="minorEastAsia"/>
          <w:color w:val="auto"/>
        </w:rPr>
        <w:t>46</w:t>
      </w:r>
      <w:r>
        <w:rPr>
          <w:rFonts w:hint="eastAsia" w:asciiTheme="minorEastAsia" w:hAnsiTheme="minorEastAsia"/>
          <w:color w:val="auto"/>
        </w:rPr>
        <w:t>条の規定によるとき又は第</w:t>
      </w:r>
      <w:r>
        <w:rPr>
          <w:rFonts w:hint="eastAsia" w:asciiTheme="minorEastAsia" w:hAnsiTheme="minorEastAsia"/>
          <w:color w:val="auto"/>
        </w:rPr>
        <w:t>48</w:t>
      </w:r>
      <w:r>
        <w:rPr>
          <w:rFonts w:hint="eastAsia" w:asciiTheme="minorEastAsia" w:hAnsiTheme="minorEastAsia"/>
          <w:color w:val="auto"/>
        </w:rPr>
        <w:t>条第</w:t>
      </w:r>
      <w:r>
        <w:rPr>
          <w:rFonts w:hint="eastAsia" w:asciiTheme="minorEastAsia" w:hAnsiTheme="minorEastAsia"/>
          <w:color w:val="auto"/>
        </w:rPr>
        <w:t xml:space="preserve">2 </w:t>
      </w:r>
      <w:r>
        <w:rPr>
          <w:rFonts w:hint="eastAsia" w:asciiTheme="minorEastAsia" w:hAnsiTheme="minorEastAsia"/>
          <w:color w:val="auto"/>
        </w:rPr>
        <w:t>項各号に掲げる者によりされたものであるときにあっては当該前払金の額（第</w:t>
      </w:r>
      <w:r>
        <w:rPr>
          <w:rFonts w:hint="eastAsia" w:asciiTheme="minorEastAsia" w:hAnsiTheme="minorEastAsia"/>
          <w:color w:val="auto"/>
        </w:rPr>
        <w:t>39</w:t>
      </w:r>
      <w:r>
        <w:rPr>
          <w:rFonts w:hint="eastAsia" w:asciiTheme="minorEastAsia" w:hAnsiTheme="minorEastAsia"/>
          <w:color w:val="auto"/>
        </w:rPr>
        <w:t>条の規定による部分引渡しをしているときは、その部分引渡しにおいて償却した前払金の額を控除した額）に当該前払金の支払の日から返還の日までの日数に応じ、年</w:t>
      </w:r>
      <w:r>
        <w:rPr>
          <w:rFonts w:hint="eastAsia" w:asciiTheme="minorEastAsia" w:hAnsiTheme="minorEastAsia"/>
          <w:color w:val="auto"/>
        </w:rPr>
        <w:t>2.5</w:t>
      </w:r>
      <w:r>
        <w:rPr>
          <w:rFonts w:hint="eastAsia" w:asciiTheme="minorEastAsia" w:hAnsiTheme="minorEastAsia"/>
          <w:color w:val="auto"/>
        </w:rPr>
        <w:t>パーセントの割合で計算して得た額の利息を付した額を、解除が第</w:t>
      </w:r>
      <w:r>
        <w:rPr>
          <w:rFonts w:hint="eastAsia" w:asciiTheme="minorEastAsia" w:hAnsiTheme="minorEastAsia"/>
          <w:color w:val="auto"/>
        </w:rPr>
        <w:t>44</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項、第</w:t>
      </w:r>
      <w:r>
        <w:rPr>
          <w:rFonts w:hint="eastAsia" w:asciiTheme="minorEastAsia" w:hAnsiTheme="minorEastAsia"/>
          <w:color w:val="auto"/>
        </w:rPr>
        <w:t>51</w:t>
      </w:r>
      <w:r>
        <w:rPr>
          <w:rFonts w:hint="eastAsia" w:asciiTheme="minorEastAsia" w:hAnsiTheme="minorEastAsia"/>
          <w:color w:val="auto"/>
        </w:rPr>
        <w:t>条又は第</w:t>
      </w:r>
      <w:r>
        <w:rPr>
          <w:rFonts w:hint="eastAsia" w:asciiTheme="minorEastAsia" w:hAnsiTheme="minorEastAsia"/>
          <w:color w:val="auto"/>
        </w:rPr>
        <w:t>52</w:t>
      </w:r>
      <w:r>
        <w:rPr>
          <w:rFonts w:hint="eastAsia" w:asciiTheme="minorEastAsia" w:hAnsiTheme="minorEastAsia"/>
          <w:color w:val="auto"/>
        </w:rPr>
        <w:t>条の規定によるときにあっては当該前払金の額を発注者に返還しなければならない。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前項の規定にかかわらず、この契約が委託業務の完了前に解除され、かつ、前条第</w:t>
      </w:r>
      <w:r>
        <w:rPr>
          <w:rFonts w:hint="eastAsia" w:asciiTheme="minorEastAsia" w:hAnsiTheme="minorEastAsia"/>
          <w:color w:val="auto"/>
        </w:rPr>
        <w:t>2</w:t>
      </w:r>
      <w:r>
        <w:rPr>
          <w:rFonts w:hint="eastAsia" w:asciiTheme="minorEastAsia" w:hAnsiTheme="minorEastAsia"/>
          <w:color w:val="auto"/>
        </w:rPr>
        <w:t>項の規定による既履行部分の引渡しが行われる場合において、第</w:t>
      </w:r>
      <w:r>
        <w:rPr>
          <w:rFonts w:hint="eastAsia" w:asciiTheme="minorEastAsia" w:hAnsiTheme="minorEastAsia"/>
          <w:color w:val="auto"/>
        </w:rPr>
        <w:t>36</w:t>
      </w:r>
      <w:r>
        <w:rPr>
          <w:rFonts w:hint="eastAsia" w:asciiTheme="minorEastAsia" w:hAnsiTheme="minorEastAsia"/>
          <w:color w:val="auto"/>
        </w:rPr>
        <w:t>条の規定による前払金があったときは、発注者は、当該前払金の額（第</w:t>
      </w:r>
      <w:r>
        <w:rPr>
          <w:rFonts w:hint="eastAsia" w:asciiTheme="minorEastAsia" w:hAnsiTheme="minorEastAsia"/>
          <w:color w:val="auto"/>
        </w:rPr>
        <w:t>39</w:t>
      </w:r>
      <w:r>
        <w:rPr>
          <w:rFonts w:hint="eastAsia" w:asciiTheme="minorEastAsia" w:hAnsiTheme="minorEastAsia"/>
          <w:color w:val="auto"/>
        </w:rPr>
        <w:t>条の規定による部分引渡しをしているときは、その部分引渡しにおいて償却した前払金の額を控除した額）を前条第</w:t>
      </w:r>
      <w:r>
        <w:rPr>
          <w:rFonts w:hint="eastAsia" w:asciiTheme="minorEastAsia" w:hAnsiTheme="minorEastAsia"/>
          <w:color w:val="auto"/>
        </w:rPr>
        <w:t>3</w:t>
      </w:r>
      <w:r>
        <w:rPr>
          <w:rFonts w:hint="eastAsia" w:asciiTheme="minorEastAsia" w:hAnsiTheme="minorEastAsia"/>
          <w:color w:val="auto"/>
        </w:rPr>
        <w:t>項の規定による既履行部分委託料から控除するものとする。この場合において、受領済みの前払金額になお余剰があるときは、受注者は、解除が第</w:t>
      </w:r>
      <w:r>
        <w:rPr>
          <w:rFonts w:hint="eastAsia" w:asciiTheme="minorEastAsia" w:hAnsiTheme="minorEastAsia"/>
          <w:color w:val="auto"/>
        </w:rPr>
        <w:t>45</w:t>
      </w:r>
      <w:r>
        <w:rPr>
          <w:rFonts w:hint="eastAsia" w:asciiTheme="minorEastAsia" w:hAnsiTheme="minorEastAsia"/>
          <w:color w:val="auto"/>
        </w:rPr>
        <w:t>条若しくは第</w:t>
      </w:r>
      <w:r>
        <w:rPr>
          <w:rFonts w:hint="eastAsia" w:asciiTheme="minorEastAsia" w:hAnsiTheme="minorEastAsia"/>
          <w:color w:val="auto"/>
        </w:rPr>
        <w:t>46</w:t>
      </w:r>
      <w:r>
        <w:rPr>
          <w:rFonts w:hint="eastAsia" w:asciiTheme="minorEastAsia" w:hAnsiTheme="minorEastAsia"/>
          <w:color w:val="auto"/>
        </w:rPr>
        <w:t>条の規定によるとき又は第</w:t>
      </w:r>
      <w:r>
        <w:rPr>
          <w:rFonts w:hint="eastAsia" w:asciiTheme="minorEastAsia" w:hAnsiTheme="minorEastAsia"/>
          <w:color w:val="auto"/>
        </w:rPr>
        <w:t>48</w:t>
      </w:r>
      <w:r>
        <w:rPr>
          <w:rFonts w:hint="eastAsia" w:asciiTheme="minorEastAsia" w:hAnsiTheme="minorEastAsia"/>
          <w:color w:val="auto"/>
        </w:rPr>
        <w:t>条第</w:t>
      </w:r>
      <w:r>
        <w:rPr>
          <w:rFonts w:hint="eastAsia" w:asciiTheme="minorEastAsia" w:hAnsiTheme="minorEastAsia"/>
          <w:color w:val="auto"/>
        </w:rPr>
        <w:t>2</w:t>
      </w:r>
      <w:r>
        <w:rPr>
          <w:rFonts w:hint="eastAsia" w:asciiTheme="minorEastAsia" w:hAnsiTheme="minorEastAsia"/>
          <w:color w:val="auto"/>
        </w:rPr>
        <w:t>項各号に掲げる者によりされたものであるときにあっては前払金の支払の日から返還の日までの日数に応じ、その余剰額に年</w:t>
      </w:r>
      <w:r>
        <w:rPr>
          <w:rFonts w:hint="eastAsia" w:asciiTheme="minorEastAsia" w:hAnsiTheme="minorEastAsia"/>
          <w:color w:val="auto"/>
        </w:rPr>
        <w:t>2.5</w:t>
      </w:r>
      <w:r>
        <w:rPr>
          <w:rFonts w:hint="eastAsia" w:asciiTheme="minorEastAsia" w:hAnsiTheme="minorEastAsia"/>
          <w:color w:val="auto"/>
        </w:rPr>
        <w:t>パーセントの割合で計算して得た額の利息を付した額を、解除が第</w:t>
      </w:r>
      <w:r>
        <w:rPr>
          <w:rFonts w:hint="eastAsia" w:asciiTheme="minorEastAsia" w:hAnsiTheme="minorEastAsia"/>
          <w:color w:val="auto"/>
        </w:rPr>
        <w:t>44</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項、第</w:t>
      </w:r>
      <w:r>
        <w:rPr>
          <w:rFonts w:hint="eastAsia" w:asciiTheme="minorEastAsia" w:hAnsiTheme="minorEastAsia"/>
          <w:color w:val="auto"/>
        </w:rPr>
        <w:t>51</w:t>
      </w:r>
      <w:r>
        <w:rPr>
          <w:rFonts w:hint="eastAsia" w:asciiTheme="minorEastAsia" w:hAnsiTheme="minorEastAsia"/>
          <w:color w:val="auto"/>
        </w:rPr>
        <w:t>条又は第</w:t>
      </w:r>
      <w:r>
        <w:rPr>
          <w:rFonts w:hint="eastAsia" w:asciiTheme="minorEastAsia" w:hAnsiTheme="minorEastAsia"/>
          <w:color w:val="auto"/>
        </w:rPr>
        <w:t>52</w:t>
      </w:r>
      <w:r>
        <w:rPr>
          <w:rFonts w:hint="eastAsia" w:asciiTheme="minorEastAsia" w:hAnsiTheme="minorEastAsia"/>
          <w:color w:val="auto"/>
        </w:rPr>
        <w:t>条の規定によるときにあってはその余剰額を発注者に返還しなければならない。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３　受注者は、この契約が委託業務の完了前に解除された場合において、貸与品等があるときは、発注者に返還しなければならない。この場合において、当該貸与品等が受注者の故意又は過失により滅失し、又は毀損したときは、代品を納め、若しくは原状に復して返還し、又は返還に代えてその損害を賠償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４　前項前段に規定する受注者のとるべき措置の期限、方法等については、解除が第</w:t>
      </w:r>
      <w:r>
        <w:rPr>
          <w:rFonts w:hint="eastAsia" w:asciiTheme="minorEastAsia" w:hAnsiTheme="minorEastAsia"/>
          <w:color w:val="auto"/>
        </w:rPr>
        <w:t>45</w:t>
      </w:r>
      <w:r>
        <w:rPr>
          <w:rFonts w:hint="eastAsia" w:asciiTheme="minorEastAsia" w:hAnsiTheme="minorEastAsia"/>
          <w:color w:val="auto"/>
        </w:rPr>
        <w:t>条若しくは第</w:t>
      </w:r>
      <w:r>
        <w:rPr>
          <w:rFonts w:hint="eastAsia" w:asciiTheme="minorEastAsia" w:hAnsiTheme="minorEastAsia"/>
          <w:color w:val="auto"/>
        </w:rPr>
        <w:t>46</w:t>
      </w:r>
      <w:r>
        <w:rPr>
          <w:rFonts w:hint="eastAsia" w:asciiTheme="minorEastAsia" w:hAnsiTheme="minorEastAsia"/>
          <w:color w:val="auto"/>
        </w:rPr>
        <w:t>条の規定によるとき又は第</w:t>
      </w:r>
      <w:r>
        <w:rPr>
          <w:rFonts w:hint="eastAsia" w:asciiTheme="minorEastAsia" w:hAnsiTheme="minorEastAsia"/>
          <w:color w:val="auto"/>
        </w:rPr>
        <w:t>48</w:t>
      </w:r>
      <w:r>
        <w:rPr>
          <w:rFonts w:hint="eastAsia" w:asciiTheme="minorEastAsia" w:hAnsiTheme="minorEastAsia"/>
          <w:color w:val="auto"/>
        </w:rPr>
        <w:t>条第</w:t>
      </w:r>
      <w:r>
        <w:rPr>
          <w:rFonts w:hint="eastAsia" w:asciiTheme="minorEastAsia" w:hAnsiTheme="minorEastAsia"/>
          <w:color w:val="auto"/>
        </w:rPr>
        <w:t>2</w:t>
      </w:r>
      <w:r>
        <w:rPr>
          <w:rFonts w:hint="eastAsia" w:asciiTheme="minorEastAsia" w:hAnsiTheme="minorEastAsia"/>
          <w:color w:val="auto"/>
        </w:rPr>
        <w:t>項各号に掲げる者によりされたものであるときは発注者が定め、解除が第</w:t>
      </w:r>
      <w:r>
        <w:rPr>
          <w:rFonts w:hint="eastAsia" w:asciiTheme="minorEastAsia" w:hAnsiTheme="minorEastAsia"/>
          <w:color w:val="auto"/>
        </w:rPr>
        <w:t>44</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項、第</w:t>
      </w:r>
      <w:r>
        <w:rPr>
          <w:rFonts w:hint="eastAsia" w:asciiTheme="minorEastAsia" w:hAnsiTheme="minorEastAsia"/>
          <w:color w:val="auto"/>
        </w:rPr>
        <w:t>51</w:t>
      </w:r>
      <w:r>
        <w:rPr>
          <w:rFonts w:hint="eastAsia" w:asciiTheme="minorEastAsia" w:hAnsiTheme="minorEastAsia"/>
          <w:color w:val="auto"/>
        </w:rPr>
        <w:t>条又は第</w:t>
      </w:r>
      <w:r>
        <w:rPr>
          <w:rFonts w:hint="eastAsia" w:asciiTheme="minorEastAsia" w:hAnsiTheme="minorEastAsia"/>
          <w:color w:val="auto"/>
        </w:rPr>
        <w:t>52</w:t>
      </w:r>
      <w:r>
        <w:rPr>
          <w:rFonts w:hint="eastAsia" w:asciiTheme="minorEastAsia" w:hAnsiTheme="minorEastAsia"/>
          <w:color w:val="auto"/>
        </w:rPr>
        <w:t>条の規定によるときは受注者が発注者の意見を聴いて定めるものとし、前項後段に規定する受注者のとるべき措置の期限、方法等については、発注者が受注者の意見を聴いて定めるものとする。</w:t>
      </w:r>
    </w:p>
    <w:p>
      <w:pPr>
        <w:pStyle w:val="0"/>
        <w:ind w:left="210" w:hanging="210" w:hangingChars="100"/>
        <w:rPr>
          <w:rFonts w:hint="default" w:asciiTheme="minorEastAsia" w:hAnsiTheme="minorEastAsia"/>
          <w:color w:val="auto"/>
        </w:rPr>
      </w:pPr>
      <w:r>
        <w:rPr>
          <w:rFonts w:hint="eastAsia"/>
          <w:color w:val="auto"/>
        </w:rPr>
        <w:t>５　委託業務の完了後にこの契約が解除された場合は、解除に伴い生じる事項の処理については、発注者と受注者とが民法の規定に従って協議して定める。</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（契約不適合責任期間等）</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57</w:t>
      </w:r>
      <w:r>
        <w:rPr>
          <w:rFonts w:hint="eastAsia" w:asciiTheme="minorEastAsia" w:hAnsiTheme="minorEastAsia"/>
          <w:color w:val="auto"/>
        </w:rPr>
        <w:t>条　発注者は、引き渡された成果物に関し、第</w:t>
      </w:r>
      <w:r>
        <w:rPr>
          <w:rFonts w:hint="eastAsia" w:asciiTheme="minorEastAsia" w:hAnsiTheme="minorEastAsia"/>
          <w:color w:val="auto"/>
        </w:rPr>
        <w:t>33</w:t>
      </w:r>
      <w:r>
        <w:rPr>
          <w:rFonts w:hint="eastAsia" w:asciiTheme="minorEastAsia" w:hAnsiTheme="minorEastAsia"/>
          <w:color w:val="auto"/>
        </w:rPr>
        <w:t>条第</w:t>
      </w:r>
      <w:r>
        <w:rPr>
          <w:rFonts w:hint="eastAsia" w:asciiTheme="minorEastAsia" w:hAnsiTheme="minorEastAsia"/>
          <w:color w:val="auto"/>
        </w:rPr>
        <w:t>3</w:t>
      </w:r>
      <w:r>
        <w:rPr>
          <w:rFonts w:hint="eastAsia" w:asciiTheme="minorEastAsia" w:hAnsiTheme="minorEastAsia"/>
          <w:color w:val="auto"/>
        </w:rPr>
        <w:t>項（第</w:t>
      </w:r>
      <w:r>
        <w:rPr>
          <w:rFonts w:hint="eastAsia" w:asciiTheme="minorEastAsia" w:hAnsiTheme="minorEastAsia"/>
          <w:color w:val="auto"/>
        </w:rPr>
        <w:t>39</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項において準用する場合を含む。）の規定による引渡し（以下この条において単に「引渡し」という。）を受けた日から</w:t>
      </w:r>
      <w:r>
        <w:rPr>
          <w:rFonts w:hint="eastAsia" w:asciiTheme="minorEastAsia" w:hAnsiTheme="minorEastAsia"/>
          <w:color w:val="auto"/>
        </w:rPr>
        <w:t>2</w:t>
      </w:r>
      <w:r>
        <w:rPr>
          <w:rFonts w:hint="eastAsia" w:asciiTheme="minorEastAsia" w:hAnsiTheme="minorEastAsia"/>
          <w:color w:val="auto"/>
        </w:rPr>
        <w:t>年以内でなければ、契約不適合を理由とした履行の追完の請求、損害賠償の請求、委託料の減額の請求又は契約の解除（以下この条において「請求等」という。）をすることができない。</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２　前項の請求等は、具体的な契約不適合の内容、請求する損害額の算定の根拠等当該請求等の根拠を示して、受注者の契約不適合責任を問う意思を明確に告げることにより行う。</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３　発注者が第</w:t>
      </w:r>
      <w:r>
        <w:rPr>
          <w:rFonts w:hint="eastAsia" w:asciiTheme="minorEastAsia" w:hAnsiTheme="minorEastAsia"/>
          <w:color w:val="auto"/>
        </w:rPr>
        <w:t>1</w:t>
      </w:r>
      <w:r>
        <w:rPr>
          <w:rFonts w:hint="eastAsia" w:asciiTheme="minorEastAsia" w:hAnsiTheme="minorEastAsia"/>
          <w:color w:val="auto"/>
        </w:rPr>
        <w:t>項に規定する契約不適合に係る請求等が可能な期間（以下この項及び第</w:t>
      </w:r>
      <w:r>
        <w:rPr>
          <w:rFonts w:hint="eastAsia" w:asciiTheme="minorEastAsia" w:hAnsiTheme="minorEastAsia"/>
          <w:color w:val="auto"/>
        </w:rPr>
        <w:t>6</w:t>
      </w:r>
      <w:r>
        <w:rPr>
          <w:rFonts w:hint="eastAsia" w:asciiTheme="minorEastAsia" w:hAnsiTheme="minorEastAsia"/>
          <w:color w:val="auto"/>
        </w:rPr>
        <w:t>項において「契約不適合責任期間」という。）内に契約不適合を知り、その旨を受注者に通知した場合において、発注者が当該通知から</w:t>
      </w:r>
      <w:r>
        <w:rPr>
          <w:rFonts w:hint="eastAsia" w:asciiTheme="minorEastAsia" w:hAnsiTheme="minorEastAsia"/>
          <w:color w:val="auto"/>
        </w:rPr>
        <w:t>1</w:t>
      </w:r>
      <w:r>
        <w:rPr>
          <w:rFonts w:hint="eastAsia" w:asciiTheme="minorEastAsia" w:hAnsiTheme="minorEastAsia"/>
          <w:color w:val="auto"/>
        </w:rPr>
        <w:t>年が経過する日までに前項の方法による請求等をしたときは、契約不適合責任期間内に請求等をしたものとみなす。</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４　発注者は、第</w:t>
      </w:r>
      <w:r>
        <w:rPr>
          <w:rFonts w:hint="eastAsia" w:asciiTheme="minorEastAsia" w:hAnsiTheme="minorEastAsia"/>
          <w:color w:val="auto"/>
        </w:rPr>
        <w:t>1</w:t>
      </w:r>
      <w:r>
        <w:rPr>
          <w:rFonts w:hint="eastAsia" w:asciiTheme="minorEastAsia" w:hAnsiTheme="minorEastAsia"/>
          <w:color w:val="auto"/>
        </w:rPr>
        <w:t>項の請求等を行ったときは、当該請求等の根拠となる契約不適合に関し、民法の消滅時効の範囲で、当該請求等以外に必要と認められる請求等をすることができる。</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５　前各項の規定は、契約不適合が受注者の故意又は重過失により生じたものであるときには適用せず、当該契約不適合に関する受注者の責任については、民法の定めるところによる。</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６　民法第</w:t>
      </w:r>
      <w:r>
        <w:rPr>
          <w:rFonts w:hint="eastAsia" w:asciiTheme="minorEastAsia" w:hAnsiTheme="minorEastAsia"/>
          <w:color w:val="auto"/>
        </w:rPr>
        <w:t>637</w:t>
      </w:r>
      <w:r>
        <w:rPr>
          <w:rFonts w:hint="eastAsia" w:asciiTheme="minorEastAsia" w:hAnsiTheme="minorEastAsia"/>
          <w:color w:val="auto"/>
        </w:rPr>
        <w:t>条第</w:t>
      </w:r>
      <w:r>
        <w:rPr>
          <w:rFonts w:hint="eastAsia" w:asciiTheme="minorEastAsia" w:hAnsiTheme="minorEastAsia"/>
          <w:color w:val="auto"/>
        </w:rPr>
        <w:t>1</w:t>
      </w:r>
      <w:r>
        <w:rPr>
          <w:rFonts w:hint="eastAsia" w:asciiTheme="minorEastAsia" w:hAnsiTheme="minorEastAsia"/>
          <w:color w:val="auto"/>
        </w:rPr>
        <w:t>項の規定は、契約不適合責任期間については、適用しない。</w:t>
      </w:r>
    </w:p>
    <w:p>
      <w:pPr>
        <w:pStyle w:val="0"/>
        <w:ind w:left="210" w:hanging="210" w:hangingChars="100"/>
        <w:rPr>
          <w:rFonts w:hint="eastAsia" w:asciiTheme="minorEastAsia" w:hAnsiTheme="minorEastAsia"/>
          <w:color w:val="auto"/>
        </w:rPr>
      </w:pPr>
      <w:r>
        <w:rPr>
          <w:rFonts w:hint="eastAsia" w:asciiTheme="minorEastAsia" w:hAnsiTheme="minorEastAsia"/>
          <w:color w:val="auto"/>
        </w:rPr>
        <w:t>７　発注者は、成果物の引渡しの際に契約不適合があることを知ったときは、第</w:t>
      </w:r>
      <w:r>
        <w:rPr>
          <w:rFonts w:hint="eastAsia" w:asciiTheme="minorEastAsia" w:hAnsiTheme="minorEastAsia"/>
          <w:color w:val="auto"/>
        </w:rPr>
        <w:t>1</w:t>
      </w:r>
      <w:r>
        <w:rPr>
          <w:rFonts w:hint="eastAsia" w:asciiTheme="minorEastAsia" w:hAnsiTheme="minorEastAsia"/>
          <w:color w:val="auto"/>
        </w:rPr>
        <w:t>項の規定にかかわらず、その旨を直ちに受注者に通知しなければ、当該契約不適合に関する請求等をすることはできない。ただし、受注者がその契約不適合があることを知っていたときは、この限りでない。</w:t>
      </w:r>
      <w:bookmarkStart w:id="0" w:name="_GoBack"/>
      <w:bookmarkEnd w:id="0"/>
    </w:p>
    <w:p>
      <w:pPr>
        <w:pStyle w:val="0"/>
        <w:ind w:left="210" w:hanging="210" w:hangingChars="100"/>
        <w:rPr>
          <w:rFonts w:hint="default" w:asciiTheme="minorEastAsia" w:hAnsiTheme="minorEastAsia"/>
          <w:color w:val="auto"/>
        </w:rPr>
      </w:pPr>
      <w:r>
        <w:rPr>
          <w:rFonts w:hint="eastAsia" w:asciiTheme="minorEastAsia" w:hAnsiTheme="minorEastAsia"/>
          <w:color w:val="auto"/>
        </w:rPr>
        <w:t>８　引き渡された成果物の契約不適合が設計図書の記載内容、発注者の指示又は貸与品等の性状により生じたものであるときは、発注者は当該契約不適合を理由として、請求等をすることができない。ただし、受注者がその設計図書の記載内容、発注者の指示又は貸与品等の性状が不適当であることを知りながらこれを通知しなかったときは、この限りで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（契約保証金の還付）</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58</w:t>
      </w:r>
      <w:r>
        <w:rPr>
          <w:rFonts w:hint="eastAsia" w:asciiTheme="minorEastAsia" w:hAnsiTheme="minorEastAsia"/>
          <w:color w:val="auto"/>
        </w:rPr>
        <w:t>条　</w:t>
      </w:r>
      <w:r>
        <w:rPr>
          <w:rFonts w:hint="eastAsia" w:ascii="ＭＳ 明朝" w:hAnsi="ＭＳ 明朝" w:eastAsia="ＭＳ 明朝"/>
          <w:color w:val="auto"/>
        </w:rPr>
        <w:t>契約保証金の納付又はこれに代わる担保の提供が行われているときは、受注者がこの契約を履行したとき又は第</w:t>
      </w:r>
      <w:r>
        <w:rPr>
          <w:rFonts w:hint="eastAsia" w:ascii="ＭＳ 明朝" w:hAnsi="ＭＳ 明朝" w:eastAsia="ＭＳ 明朝"/>
          <w:color w:val="auto"/>
        </w:rPr>
        <w:t>44</w:t>
      </w:r>
      <w:r>
        <w:rPr>
          <w:rFonts w:hint="eastAsia" w:ascii="ＭＳ 明朝" w:hAnsi="ＭＳ 明朝" w:eastAsia="ＭＳ 明朝"/>
          <w:color w:val="auto"/>
        </w:rPr>
        <w:t>条第</w:t>
      </w:r>
      <w:r>
        <w:rPr>
          <w:rFonts w:hint="eastAsia" w:ascii="ＭＳ 明朝" w:hAnsi="ＭＳ 明朝" w:eastAsia="ＭＳ 明朝"/>
          <w:color w:val="auto"/>
        </w:rPr>
        <w:t>1</w:t>
      </w:r>
      <w:r>
        <w:rPr>
          <w:rFonts w:hint="eastAsia" w:ascii="ＭＳ 明朝" w:hAnsi="ＭＳ 明朝" w:eastAsia="ＭＳ 明朝"/>
          <w:color w:val="auto"/>
        </w:rPr>
        <w:t>項、第</w:t>
      </w:r>
      <w:r>
        <w:rPr>
          <w:rFonts w:hint="eastAsia" w:ascii="ＭＳ 明朝" w:hAnsi="ＭＳ 明朝" w:eastAsia="ＭＳ 明朝"/>
          <w:color w:val="auto"/>
        </w:rPr>
        <w:t>46</w:t>
      </w:r>
      <w:r>
        <w:rPr>
          <w:rFonts w:hint="eastAsia" w:ascii="ＭＳ 明朝" w:hAnsi="ＭＳ 明朝" w:eastAsia="ＭＳ 明朝"/>
          <w:color w:val="auto"/>
        </w:rPr>
        <w:t>条第</w:t>
      </w:r>
      <w:r>
        <w:rPr>
          <w:rFonts w:hint="eastAsia" w:ascii="ＭＳ 明朝" w:hAnsi="ＭＳ 明朝" w:eastAsia="ＭＳ 明朝"/>
          <w:color w:val="auto"/>
        </w:rPr>
        <w:t>8</w:t>
      </w:r>
      <w:r>
        <w:rPr>
          <w:rFonts w:hint="eastAsia" w:ascii="ＭＳ 明朝" w:hAnsi="ＭＳ 明朝" w:eastAsia="ＭＳ 明朝"/>
          <w:color w:val="auto"/>
        </w:rPr>
        <w:t>号若しくは第</w:t>
      </w:r>
      <w:r>
        <w:rPr>
          <w:rFonts w:hint="eastAsia" w:ascii="ＭＳ 明朝" w:hAnsi="ＭＳ 明朝" w:eastAsia="ＭＳ 明朝"/>
          <w:color w:val="auto"/>
        </w:rPr>
        <w:t>10</w:t>
      </w:r>
      <w:r>
        <w:rPr>
          <w:rFonts w:hint="eastAsia" w:ascii="ＭＳ 明朝" w:hAnsi="ＭＳ 明朝" w:eastAsia="ＭＳ 明朝"/>
          <w:color w:val="auto"/>
        </w:rPr>
        <w:t>号から第</w:t>
      </w:r>
      <w:r>
        <w:rPr>
          <w:rFonts w:hint="eastAsia" w:ascii="ＭＳ 明朝" w:hAnsi="ＭＳ 明朝" w:eastAsia="ＭＳ 明朝"/>
          <w:color w:val="auto"/>
        </w:rPr>
        <w:t>14</w:t>
      </w:r>
      <w:r>
        <w:rPr>
          <w:rFonts w:hint="eastAsia" w:ascii="ＭＳ 明朝" w:hAnsi="ＭＳ 明朝" w:eastAsia="ＭＳ 明朝"/>
          <w:color w:val="auto"/>
        </w:rPr>
        <w:t>号まで、第</w:t>
      </w:r>
      <w:r>
        <w:rPr>
          <w:rFonts w:hint="eastAsia" w:ascii="ＭＳ 明朝" w:hAnsi="ＭＳ 明朝" w:eastAsia="ＭＳ 明朝"/>
          <w:color w:val="auto"/>
        </w:rPr>
        <w:t>51</w:t>
      </w:r>
      <w:r>
        <w:rPr>
          <w:rFonts w:hint="eastAsia" w:ascii="ＭＳ 明朝" w:hAnsi="ＭＳ 明朝" w:eastAsia="ＭＳ 明朝"/>
          <w:color w:val="auto"/>
        </w:rPr>
        <w:t>条若しくは第</w:t>
      </w:r>
      <w:r>
        <w:rPr>
          <w:rFonts w:hint="eastAsia" w:ascii="ＭＳ 明朝" w:hAnsi="ＭＳ 明朝" w:eastAsia="ＭＳ 明朝"/>
          <w:color w:val="auto"/>
        </w:rPr>
        <w:t>52</w:t>
      </w:r>
      <w:r>
        <w:rPr>
          <w:rFonts w:hint="eastAsia" w:ascii="ＭＳ 明朝" w:hAnsi="ＭＳ 明朝" w:eastAsia="ＭＳ 明朝"/>
          <w:color w:val="auto"/>
        </w:rPr>
        <w:t>条の規定によりこの契約を解除したときは、受注者に還付するものとする</w:t>
      </w:r>
      <w:r>
        <w:rPr>
          <w:rFonts w:hint="eastAsia"/>
          <w:color w:val="auto"/>
        </w:rPr>
        <w:t>。</w:t>
      </w:r>
    </w:p>
    <w:p>
      <w:pPr>
        <w:pStyle w:val="0"/>
        <w:ind w:left="210" w:hanging="210" w:hangingChars="100"/>
        <w:rPr>
          <w:rFonts w:hint="default" w:asciiTheme="minorEastAsia" w:hAnsiTheme="minorEastAsia"/>
          <w:color w:val="auto"/>
        </w:rPr>
      </w:pPr>
      <w:r>
        <w:rPr>
          <w:rFonts w:hint="eastAsia" w:asciiTheme="minorEastAsia" w:hAnsiTheme="minorEastAsia"/>
          <w:color w:val="auto"/>
        </w:rPr>
        <w:t>（保険）</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59</w:t>
      </w:r>
      <w:r>
        <w:rPr>
          <w:rFonts w:hint="eastAsia" w:asciiTheme="minorEastAsia" w:hAnsiTheme="minorEastAsia"/>
          <w:color w:val="auto"/>
        </w:rPr>
        <w:t>条　受注者は、成果物及び貸与品等に設計図書で定めるところにより火災保険その他の保険を付したとき又は任意に保険を付しているときは、その証券又はこれに代わるものを直ちに発注者に提示しなければならない。</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（紛争の解決）</w:t>
      </w:r>
    </w:p>
    <w:p>
      <w:pPr>
        <w:pStyle w:val="0"/>
        <w:ind w:left="210" w:hanging="210" w:hangingChars="100"/>
        <w:rPr>
          <w:rFonts w:hint="default" w:asciiTheme="minorEastAsia" w:hAnsiTheme="minorEastAsia"/>
          <w:color w:val="auto"/>
        </w:rPr>
      </w:pPr>
      <w:r>
        <w:rPr>
          <w:rFonts w:hint="eastAsia" w:asciiTheme="minorEastAsia" w:hAnsiTheme="minorEastAsia"/>
          <w:color w:val="auto"/>
        </w:rPr>
        <w:t>第</w:t>
      </w:r>
      <w:r>
        <w:rPr>
          <w:rFonts w:hint="eastAsia" w:asciiTheme="minorEastAsia" w:hAnsiTheme="minorEastAsia"/>
          <w:color w:val="auto"/>
        </w:rPr>
        <w:t>60</w:t>
      </w:r>
      <w:r>
        <w:rPr>
          <w:rFonts w:hint="eastAsia" w:asciiTheme="minorEastAsia" w:hAnsiTheme="minorEastAsia"/>
          <w:color w:val="auto"/>
        </w:rPr>
        <w:t>条　この契約に関して発注者と受注者との間に紛争を生じた場合には、発注者と受注者とが協議して紛争の解決を図るものとする。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２　前項の協議が整わない場合、この契約に関する一切の紛争に関しては、発注者の所在地を管轄とする裁判所を管轄裁判所とする。</w:t>
      </w:r>
    </w:p>
    <w:p>
      <w:pPr>
        <w:pStyle w:val="0"/>
        <w:ind w:left="210" w:hanging="210" w:hangingChars="100"/>
        <w:rPr>
          <w:rFonts w:hint="default" w:asciiTheme="minorEastAsia" w:hAnsiTheme="minorEastAsia"/>
          <w:color w:val="auto"/>
        </w:rPr>
      </w:pPr>
      <w:r>
        <w:rPr>
          <w:rFonts w:hint="eastAsia" w:asciiTheme="minorEastAsia" w:hAnsiTheme="minorEastAsia"/>
          <w:color w:val="auto"/>
        </w:rPr>
        <w:t>（その他の協議事項）</w:t>
      </w:r>
    </w:p>
    <w:p>
      <w:pPr>
        <w:pStyle w:val="0"/>
        <w:ind w:left="210" w:hanging="210" w:hangingChars="100"/>
        <w:jc w:val="left"/>
        <w:rPr>
          <w:rFonts w:hint="default" w:asciiTheme="minorEastAsia" w:hAnsiTheme="minorEastAsia"/>
          <w:sz w:val="18"/>
        </w:rPr>
      </w:pPr>
      <w:r>
        <w:rPr>
          <w:rFonts w:hint="eastAsia" w:asciiTheme="minorEastAsia" w:hAnsiTheme="minorEastAsia"/>
          <w:color w:val="auto"/>
        </w:rPr>
        <w:t>第</w:t>
      </w:r>
      <w:r>
        <w:rPr>
          <w:rFonts w:hint="eastAsia" w:asciiTheme="minorEastAsia" w:hAnsiTheme="minorEastAsia"/>
          <w:color w:val="auto"/>
        </w:rPr>
        <w:t>61</w:t>
      </w:r>
      <w:r>
        <w:rPr>
          <w:rFonts w:hint="eastAsia" w:asciiTheme="minorEastAsia" w:hAnsiTheme="minorEastAsia"/>
          <w:color w:val="auto"/>
        </w:rPr>
        <w:t>条　この契約書に定めのない事項及び疑義の生じた事項については、発注者と受注者とが協議の上定めるものとす</w:t>
      </w:r>
      <w:r>
        <w:rPr>
          <w:rFonts w:hint="eastAsia" w:asciiTheme="minorEastAsia" w:hAnsiTheme="minorEastAsia"/>
        </w:rPr>
        <w:t>る。</w:t>
      </w:r>
    </w:p>
    <w:sectPr>
      <w:pgSz w:w="11906" w:h="16838"/>
      <w:pgMar w:top="1191" w:right="1418" w:bottom="1191"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No Spacing"/>
    <w:next w:val="19"/>
    <w:link w:val="0"/>
    <w:uiPriority w:val="0"/>
    <w:qFormat/>
    <w:pPr>
      <w:widowControl w:val="0"/>
      <w:jc w:val="both"/>
    </w:pPr>
    <w:rPr/>
  </w:style>
  <w:style w:type="paragraph" w:styleId="20">
    <w:name w:val="Balloon Text"/>
    <w:basedOn w:val="0"/>
    <w:next w:val="20"/>
    <w:link w:val="0"/>
    <w:uiPriority w:val="0"/>
    <w:semiHidden/>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380</TotalTime>
  <Pages>18</Pages>
  <Words>478</Words>
  <Characters>22796</Characters>
  <Application>JUST Note</Application>
  <Lines>712</Lines>
  <Paragraphs>322</Paragraphs>
  <CharactersWithSpaces>23050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user</dc:creator>
  <cp:lastModifiedBy>user</cp:lastModifiedBy>
  <dcterms:created xsi:type="dcterms:W3CDTF">2018-03-18T01:50:00Z</dcterms:created>
  <dcterms:modified xsi:type="dcterms:W3CDTF">2022-04-01T01:51:38Z</dcterms:modified>
  <cp:revision>10</cp:revision>
</cp:coreProperties>
</file>