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sz w:val="22"/>
        </w:rPr>
        <w:t>様式第１２号（第１１条関係）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4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収　支　決　算　書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20" w:rightChars="20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１　収入の部　　　　　　　　　　　　　　　　　　　　　　　　　　　　　（単位：円）</w:t>
      </w:r>
    </w:p>
    <w:tbl>
      <w:tblPr>
        <w:tblStyle w:val="33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828"/>
        <w:gridCol w:w="1701"/>
        <w:gridCol w:w="4110"/>
      </w:tblGrid>
      <w:tr>
        <w:trPr>
          <w:trHeight w:val="363" w:hRule="atLeast"/>
        </w:trPr>
        <w:tc>
          <w:tcPr>
            <w:tcW w:w="382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要</w:t>
            </w:r>
          </w:p>
        </w:tc>
      </w:tr>
      <w:tr>
        <w:trPr>
          <w:trHeight w:val="375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　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p>
      <w:pPr>
        <w:pStyle w:val="0"/>
        <w:overflowPunct w:val="0"/>
        <w:autoSpaceDE w:val="0"/>
        <w:autoSpaceDN w:val="0"/>
        <w:ind w:right="420" w:rightChars="20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２　支出の部　　　　　　　　　　　　　　　　　　　　　　　　　　　　　（単位：円）</w:t>
      </w:r>
    </w:p>
    <w:tbl>
      <w:tblPr>
        <w:tblStyle w:val="33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276"/>
        <w:gridCol w:w="2552"/>
        <w:gridCol w:w="1701"/>
        <w:gridCol w:w="4110"/>
      </w:tblGrid>
      <w:tr>
        <w:trPr>
          <w:trHeight w:val="363" w:hRule="atLeast"/>
        </w:trPr>
        <w:tc>
          <w:tcPr>
            <w:tcW w:w="1276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要</w:t>
            </w:r>
          </w:p>
        </w:tc>
      </w:tr>
      <w:tr>
        <w:trPr>
          <w:trHeight w:val="2580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補助対象経費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小　計　Ａ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補助対象外経費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小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3828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　計　Ｂ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※収入及び支出の額の算定の根拠となる書類を添付してください。</w:t>
      </w:r>
    </w:p>
    <w:p>
      <w:pPr>
        <w:pStyle w:val="0"/>
        <w:overflowPunct w:val="0"/>
        <w:autoSpaceDE w:val="0"/>
        <w:autoSpaceDN w:val="0"/>
        <w:ind w:right="44"/>
        <w:rPr>
          <w:rFonts w:hint="default" w:ascii="Century" w:hAnsi="Century" w:eastAsia="ＭＳ 明朝"/>
          <w:sz w:val="22"/>
        </w:rPr>
      </w:pPr>
    </w:p>
    <w:tbl>
      <w:tblPr>
        <w:tblStyle w:val="3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9213"/>
      </w:tblGrid>
      <w:tr>
        <w:trPr>
          <w:cantSplit/>
          <w:trHeight w:val="2660" w:hRule="atLeast"/>
        </w:trPr>
        <w:tc>
          <w:tcPr>
            <w:tcW w:w="426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21"/>
              </w:rPr>
              <w:t>補助金の額の算定根拠</w:t>
            </w:r>
          </w:p>
        </w:tc>
        <w:tc>
          <w:tcPr>
            <w:tcW w:w="9213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①（</w:t>
            </w:r>
            <w:r>
              <w:rPr>
                <w:rFonts w:hint="eastAsia" w:asciiTheme="minorEastAsia" w:hAnsiTheme="minorEastAsia"/>
                <w:sz w:val="22"/>
              </w:rPr>
              <w:t>Ａ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補助対象経費）×（補助率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8/10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10/10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）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＝　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②（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Ｂ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支出総額）－（参加費・協賛金等の収入）</w:t>
            </w:r>
          </w:p>
          <w:p>
            <w:pPr>
              <w:pStyle w:val="0"/>
              <w:widowControl w:val="1"/>
              <w:ind w:firstLine="200" w:firstLineChars="100"/>
              <w:rPr>
                <w:rFonts w:hint="default" w:asciiTheme="minorEastAsia" w:hAnsiTheme="minorEastAsia" w:eastAsiaTheme="minorEastAsia"/>
                <w:spacing w:val="-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＝　　　　　　　　　　円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－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　　　　　　　　　　円＝　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①・②のいずれか少ない額（補助金交付確定額）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  <w:u w:val="single" w:color="auto"/>
              </w:rPr>
              <w:t>　　　　　　　　　　千円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（千円未満切捨て）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4</Words>
  <Characters>207</Characters>
  <Application>JUST Note</Application>
  <Lines>108</Lines>
  <Paragraphs>24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