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様式第８号（第７条関係）</w:t>
      </w:r>
    </w:p>
    <w:p>
      <w:pPr>
        <w:pStyle w:val="0"/>
        <w:rPr>
          <w:rFonts w:hint="default"/>
        </w:rPr>
      </w:pPr>
    </w:p>
    <w:p>
      <w:pPr>
        <w:pStyle w:val="0"/>
        <w:ind w:right="14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right="980"/>
        <w:rPr>
          <w:rFonts w:hint="default"/>
        </w:rPr>
      </w:pPr>
    </w:p>
    <w:p>
      <w:pPr>
        <w:pStyle w:val="0"/>
        <w:ind w:right="980"/>
        <w:rPr>
          <w:rFonts w:hint="default"/>
        </w:rPr>
      </w:pPr>
      <w:r>
        <w:rPr>
          <w:rFonts w:hint="eastAsia"/>
        </w:rPr>
        <w:t>　五所川原市長　　</w:t>
      </w:r>
    </w:p>
    <w:p>
      <w:pPr>
        <w:pStyle w:val="0"/>
        <w:ind w:right="980"/>
        <w:rPr>
          <w:rFonts w:hint="default"/>
        </w:rPr>
      </w:pPr>
    </w:p>
    <w:p>
      <w:pPr>
        <w:pStyle w:val="0"/>
        <w:ind w:right="840"/>
        <w:rPr>
          <w:rFonts w:hint="default"/>
        </w:rPr>
      </w:pPr>
      <w:r>
        <w:rPr>
          <w:rFonts w:hint="eastAsia"/>
        </w:rPr>
        <w:t>　　　　　　　　　　　　　　　空き家登録者　住所</w:t>
      </w:r>
    </w:p>
    <w:p>
      <w:pPr>
        <w:pStyle w:val="0"/>
        <w:ind w:left="210" w:right="-1" w:hanging="210" w:hangingChars="100"/>
        <w:rPr>
          <w:rFonts w:hint="default"/>
        </w:rPr>
      </w:pPr>
      <w:r>
        <w:rPr>
          <w:rFonts w:hint="eastAsia"/>
        </w:rPr>
        <w:t>　　　　　　　　　　　　　　　　　　　　　　氏名　　　　　　　　　　　　　　</w:t>
      </w:r>
    </w:p>
    <w:p>
      <w:pPr>
        <w:pStyle w:val="0"/>
        <w:ind w:left="210" w:right="840" w:hanging="210" w:hangingChars="100"/>
        <w:rPr>
          <w:rFonts w:hint="default"/>
        </w:rPr>
      </w:pPr>
      <w:r>
        <w:rPr>
          <w:rFonts w:hint="eastAsia"/>
        </w:rPr>
        <w:t>　　　　　　　　　　　　　　　　　　　　　　電話</w:t>
      </w:r>
    </w:p>
    <w:p>
      <w:pPr>
        <w:pStyle w:val="0"/>
        <w:ind w:left="210" w:right="840" w:hanging="210" w:hangingChars="100"/>
        <w:rPr>
          <w:rFonts w:hint="default" w:asciiTheme="minorEastAsia" w:hAnsiTheme="minorEastAsia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空き家バンク登録変更届出書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五所川原圏域空き家バンク実施要綱第７条の規定により、登録事項の変更がありましたので下記のとおり届け出ます。</w:t>
      </w:r>
    </w:p>
    <w:p>
      <w:pPr>
        <w:pStyle w:val="0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23"/>
        <w:ind w:right="84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空き家登録番号　　第　　　　　　　　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変更内容　　　　　空き家バンクカード（様式第２号）による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840" w:hanging="840" w:hangingChars="400"/>
        <w:rPr>
          <w:rFonts w:hint="default"/>
        </w:rPr>
      </w:pPr>
      <w:r>
        <w:rPr>
          <w:rFonts w:hint="eastAsia"/>
        </w:rPr>
        <w:t>注意事項：空き家バンク登録カード（様式第２号）に登録番号と変更箇所を記入して提出してください。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46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1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 w:customStyle="1">
    <w:name w:val="表 (格子)1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</TotalTime>
  <Pages>1</Pages>
  <Words>0</Words>
  <Characters>181</Characters>
  <Application>JUST Note</Application>
  <Lines>28</Lines>
  <Paragraphs>12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2017-11-30T06:40:00Z</cp:lastPrinted>
  <dcterms:created xsi:type="dcterms:W3CDTF">2017-03-30T07:48:00Z</dcterms:created>
  <dcterms:modified xsi:type="dcterms:W3CDTF">2021-05-11T23:35:58Z</dcterms:modified>
  <cp:revision>43</cp:revision>
</cp:coreProperties>
</file>