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1"/>
        </w:rPr>
        <w:t>様式第２号（第４条関係</w:t>
      </w:r>
      <w:r>
        <w:rPr>
          <w:rFonts w:hint="eastAsia" w:ascii="ＭＳ ゴシック" w:hAnsi="ＭＳ ゴシック" w:eastAsia="ＭＳ ゴシック"/>
          <w:color w:val="000000"/>
          <w:kern w:val="0"/>
          <w:sz w:val="18"/>
        </w:rPr>
        <w:t>）</w:t>
      </w:r>
    </w:p>
    <w:tbl>
      <w:tblPr>
        <w:tblStyle w:val="11"/>
        <w:tblpPr w:leftFromText="0" w:rightFromText="0" w:topFromText="0" w:bottomFromText="0" w:vertAnchor="text" w:horzAnchor="margin" w:tblpX="-758" w:tblpY="36"/>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0"/>
      </w:tblGrid>
      <w:tr>
        <w:trPr>
          <w:trHeight w:val="9290" w:hRule="atLeast"/>
        </w:trPr>
        <w:tc>
          <w:tcPr>
            <w:tcW w:w="1029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宣誓書兼売上高比較表</w:t>
            </w:r>
          </w:p>
          <w:p>
            <w:pPr>
              <w:pStyle w:val="0"/>
              <w:suppressAutoHyphens w:val="1"/>
              <w:kinsoku w:val="0"/>
              <w:wordWrap w:val="0"/>
              <w:overflowPunct w:val="0"/>
              <w:autoSpaceDE w:val="0"/>
              <w:autoSpaceDN w:val="0"/>
              <w:adjustRightInd w:val="0"/>
              <w:spacing w:line="274" w:lineRule="atLeast"/>
              <w:ind w:firstLine="5897" w:firstLineChars="2808"/>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ind w:firstLine="5897" w:firstLineChars="2808"/>
              <w:jc w:val="righ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themeColor="text1"/>
              </w:rPr>
              <w:t>住所又は所在地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氏名又は</w:t>
            </w:r>
          </w:p>
          <w:p>
            <w:pPr>
              <w:pStyle w:val="0"/>
              <w:suppressAutoHyphens w:val="1"/>
              <w:kinsoku w:val="0"/>
              <w:wordWrap w:val="0"/>
              <w:overflowPunct w:val="0"/>
              <w:autoSpaceDE w:val="0"/>
              <w:autoSpaceDN w:val="0"/>
              <w:adjustRightInd w:val="0"/>
              <w:spacing w:line="240" w:lineRule="exact"/>
              <w:ind w:left="0" w:leftChars="0" w:firstLine="2829" w:firstLineChars="1347"/>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法人名及び代表者氏名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私は、</w:t>
            </w:r>
            <w:r>
              <w:rPr>
                <w:rFonts w:hint="eastAsia" w:ascii="ＭＳ ゴシック" w:hAnsi="ＭＳ ゴシック" w:eastAsia="ＭＳ ゴシック"/>
                <w:color w:val="000000"/>
                <w:spacing w:val="16"/>
                <w:kern w:val="0"/>
                <w:u w:val="single" w:color="000000" w:themeColor="text1"/>
              </w:rPr>
              <w:t>　　　　　　業（注１）</w:t>
            </w:r>
            <w:r>
              <w:rPr>
                <w:rFonts w:hint="eastAsia" w:ascii="ＭＳ ゴシック" w:hAnsi="ＭＳ ゴシック" w:eastAsia="ＭＳ ゴシック"/>
                <w:color w:val="000000"/>
                <w:spacing w:val="16"/>
                <w:kern w:val="0"/>
              </w:rPr>
              <w:t>を営んでおり、下記の内容に相違ありません。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　申請要件の確認（※該当するものにチェックマークを入れてください。）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　私は、国、法人税法別表第１に規定する公共法人ではありません。</w:t>
            </w:r>
          </w:p>
          <w:p>
            <w:pPr>
              <w:pStyle w:val="0"/>
              <w:suppressAutoHyphens w:val="1"/>
              <w:kinsoku w:val="0"/>
              <w:wordWrap w:val="0"/>
              <w:overflowPunct w:val="0"/>
              <w:autoSpaceDE w:val="0"/>
              <w:autoSpaceDN w:val="0"/>
              <w:adjustRightInd w:val="0"/>
              <w:spacing w:line="240" w:lineRule="exact"/>
              <w:ind w:left="968" w:hanging="968" w:hanging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　私は、風俗営業等の規制及び業務の適正化等に関する法律に規定する「性風俗関連特殊営業」、当該営業に係る「接客業務受託営業」を行う者ではありません。</w:t>
            </w:r>
          </w:p>
          <w:p>
            <w:pPr>
              <w:pStyle w:val="0"/>
              <w:suppressAutoHyphens w:val="1"/>
              <w:kinsoku w:val="0"/>
              <w:wordWrap w:val="0"/>
              <w:overflowPunct w:val="0"/>
              <w:autoSpaceDE w:val="0"/>
              <w:autoSpaceDN w:val="0"/>
              <w:adjustRightInd w:val="0"/>
              <w:spacing w:line="240" w:lineRule="exact"/>
              <w:ind w:left="968" w:hanging="968" w:hanging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　私は、政治団体、または宗教上の組織若しくは団体ではありません。</w:t>
            </w:r>
          </w:p>
          <w:p>
            <w:pPr>
              <w:pStyle w:val="0"/>
              <w:suppressAutoHyphens w:val="1"/>
              <w:kinsoku w:val="0"/>
              <w:wordWrap w:val="0"/>
              <w:overflowPunct w:val="0"/>
              <w:autoSpaceDE w:val="0"/>
              <w:autoSpaceDN w:val="0"/>
              <w:adjustRightInd w:val="0"/>
              <w:spacing w:line="240" w:lineRule="exact"/>
              <w:ind w:left="968" w:hanging="968" w:hanging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　私は、暴力団員による不当な行為の防止等に関する法律第２条第２号に規定する暴力団等の反社会的勢力又は反社会的勢力と関係を有していません。</w:t>
            </w:r>
          </w:p>
          <w:p>
            <w:pPr>
              <w:pStyle w:val="0"/>
              <w:suppressAutoHyphens w:val="1"/>
              <w:kinsoku w:val="0"/>
              <w:wordWrap w:val="0"/>
              <w:overflowPunct w:val="0"/>
              <w:autoSpaceDE w:val="0"/>
              <w:autoSpaceDN w:val="0"/>
              <w:adjustRightInd w:val="0"/>
              <w:spacing w:line="240" w:lineRule="exact"/>
              <w:ind w:left="968" w:hanging="968" w:hanging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　私は、無許可営業に該当する者ではありません。</w:t>
            </w:r>
          </w:p>
          <w:p>
            <w:pPr>
              <w:pStyle w:val="0"/>
              <w:suppressAutoHyphens w:val="1"/>
              <w:kinsoku w:val="0"/>
              <w:wordWrap w:val="0"/>
              <w:overflowPunct w:val="0"/>
              <w:autoSpaceDE w:val="0"/>
              <w:autoSpaceDN w:val="0"/>
              <w:adjustRightInd w:val="0"/>
              <w:spacing w:line="240" w:lineRule="exact"/>
              <w:ind w:left="968" w:hanging="968" w:hangingChars="4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　私は、営業の実態があり、今後も事業を継続します。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　売上内容について</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（１）事業開始年月日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（２）売上高　</w:t>
            </w:r>
            <w:r>
              <w:rPr>
                <w:rFonts w:hint="eastAsia" w:ascii="ＭＳ ゴシック" w:hAnsi="ＭＳ ゴシック" w:eastAsia="ＭＳ ゴシック"/>
                <w:b w:val="1"/>
                <w:color w:val="000000"/>
                <w:kern w:val="0"/>
              </w:rPr>
              <w:t>（※根拠となる資料を添付すること。）</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left="0" w:leftChars="0" w:firstLine="630"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Ａ：令和３年４月から令和４年１月までのいずれかの月の売上高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none" w:color="000000" w:themeColor="text1"/>
              </w:rPr>
              <w:t>　</w:t>
            </w:r>
            <w:r>
              <w:rPr>
                <w:rFonts w:hint="eastAsia" w:ascii="ＭＳ ゴシック" w:hAnsi="ＭＳ ゴシック" w:eastAsia="ＭＳ ゴシック"/>
                <w:color w:val="000000"/>
                <w:kern w:val="0"/>
                <w:u w:val="single" w:color="000000" w:themeColor="text1"/>
              </w:rPr>
              <w:t>令和　　　年　　　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0" w:leftChars="0" w:firstLine="630"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Ｂ：Ａの月に対応する前々年または前年の売上高</w:t>
            </w:r>
          </w:p>
          <w:p>
            <w:pPr>
              <w:pStyle w:val="0"/>
              <w:suppressAutoHyphens w:val="1"/>
              <w:kinsoku w:val="0"/>
              <w:wordWrap w:val="0"/>
              <w:overflowPunct w:val="0"/>
              <w:autoSpaceDE w:val="0"/>
              <w:autoSpaceDN w:val="0"/>
              <w:adjustRightInd w:val="0"/>
              <w:spacing w:line="240" w:lineRule="exact"/>
              <w:ind w:firstLine="630"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※事業期間が１年未満の場合、開業した月からＡの前月までの月平均の売上を記入すること。</w:t>
            </w: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themeColor="text1"/>
              </w:rPr>
              <w:t>令和　　　年　　　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1335405</wp:posOffset>
                      </wp:positionH>
                      <wp:positionV relativeFrom="paragraph">
                        <wp:posOffset>105410</wp:posOffset>
                      </wp:positionV>
                      <wp:extent cx="609600" cy="533400"/>
                      <wp:effectExtent l="0" t="0" r="635" b="635"/>
                      <wp:wrapNone/>
                      <wp:docPr id="1026" name="オブジェクト 0"/>
                      <a:graphic xmlns:a="http://schemas.openxmlformats.org/drawingml/2006/main">
                        <a:graphicData uri="http://schemas.microsoft.com/office/word/2010/wordprocessingShape">
                          <wps:wsp>
                            <wps:cNvPr id="1026" name="オブジェクト 0"/>
                            <wps:cNvSpPr/>
                            <wps:spPr>
                              <a:xfrm>
                                <a:off x="0" y="0"/>
                                <a:ext cx="609600" cy="533400"/>
                              </a:xfrm>
                              <a:prstGeom prst="rect">
                                <a:avLst/>
                              </a:prstGeom>
                              <a:solidFill>
                                <a:schemeClr val="bg1"/>
                              </a:solidFill>
                              <a:ln w="12700" cap="flat" cmpd="sng" algn="ctr">
                                <a:no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14:textOutline w14:w="9525">
                                        <w14:solidFill>
                                          <w14:schemeClr w14:val="tx1"/>
                                        </w14:solidFill>
                                      </w14:textOutline>
                                    </w:rPr>
                                  </w:pPr>
                                  <w:r>
                                    <w:rPr>
                                      <w:rFonts w:hint="eastAsia"/>
                                      <w:u w:val="single" w:color="000000" w:themeColor="text1"/>
                                      <w14:textOutline w14:w="9525">
                                        <w14:solidFill>
                                          <w14:schemeClr w14:val="tx1"/>
                                        </w14:solidFill>
                                      </w14:textOutline>
                                    </w:rPr>
                                    <w:t>Ｂ－Ａ</w:t>
                                  </w:r>
                                </w:p>
                                <w:p>
                                  <w:pPr>
                                    <w:pStyle w:val="0"/>
                                    <w:rPr>
                                      <w:rFonts w:hint="eastAsia"/>
                                    </w:rPr>
                                  </w:pPr>
                                  <w:r>
                                    <w:rPr>
                                      <w:rFonts w:hint="eastAsia"/>
                                      <w:u w:val="none" w:color="000000" w:themeColor="text1"/>
                                      <w14:textOutline w14:w="9525">
                                        <w14:solidFill>
                                          <w14:schemeClr w14:val="tx1"/>
                                        </w14:solidFill>
                                      </w14:textOutline>
                                    </w:rPr>
                                    <w:t>　Ｂ</w:t>
                                  </w:r>
                                </w:p>
                              </w:txbxContent>
                            </wps:txbx>
                            <wps:bodyPr vertOverflow="overflow" horzOverflow="overflow" wrap="square" anchor="ctr"/>
                          </wps:wsp>
                        </a:graphicData>
                      </a:graphic>
                    </wp:anchor>
                  </w:drawing>
                </mc:Choice>
                <mc:Fallback>
                  <w:pict>
                    <v:rect id="オブジェクト 0" style="mso-wrap-distance-right:5.65pt;mso-wrap-distance-bottom:0pt;margin-top:8.3000000000000007pt;mso-position-vertical-relative:text;mso-position-horizontal-relative:text;v-text-anchor:middle;position:absolute;height:42pt;mso-wrap-distance-top:0pt;width:48pt;mso-wrap-distance-left:5.65pt;margin-left:105.15pt;z-index:2;" o:spid="_x0000_s1026" o:allowincell="t" o:allowoverlap="t" filled="t" fillcolor="#ffffff [3212]" stroked="f" strokecolor="#42709c" strokeweight="1pt" o:spt="1">
                      <v:fill/>
                      <v:stroke linestyle="single" miterlimit="8" endcap="flat" dashstyle="solid"/>
                      <v:textbox style="layout-flow:horizontal;">
                        <w:txbxContent>
                          <w:p>
                            <w:pPr>
                              <w:pStyle w:val="0"/>
                              <w:rPr>
                                <w:rFonts w:hint="eastAsia"/>
                                <w14:textOutline w14:w="9525">
                                  <w14:solidFill>
                                    <w14:schemeClr w14:val="tx1"/>
                                  </w14:solidFill>
                                </w14:textOutline>
                              </w:rPr>
                            </w:pPr>
                            <w:r>
                              <w:rPr>
                                <w:rFonts w:hint="eastAsia"/>
                                <w:u w:val="single" w:color="000000" w:themeColor="text1"/>
                                <w14:textOutline w14:w="9525">
                                  <w14:solidFill>
                                    <w14:schemeClr w14:val="tx1"/>
                                  </w14:solidFill>
                                </w14:textOutline>
                              </w:rPr>
                              <w:t>Ｂ－Ａ</w:t>
                            </w:r>
                          </w:p>
                          <w:p>
                            <w:pPr>
                              <w:pStyle w:val="0"/>
                              <w:rPr>
                                <w:rFonts w:hint="eastAsia"/>
                              </w:rPr>
                            </w:pPr>
                            <w:r>
                              <w:rPr>
                                <w:rFonts w:hint="eastAsia"/>
                                <w:u w:val="none" w:color="000000" w:themeColor="text1"/>
                                <w14:textOutline w14:w="9525">
                                  <w14:solidFill>
                                    <w14:schemeClr w14:val="tx1"/>
                                  </w14:solidFill>
                                </w14:textOutline>
                              </w:rPr>
                              <w:t>　Ｂ</w:t>
                            </w:r>
                          </w:p>
                        </w:txbxContent>
                      </v:textbox>
                      <v:imagedata o:title=""/>
                      <w10:wrap type="none" anchorx="text" anchory="text"/>
                    </v:rect>
                  </w:pict>
                </mc:Fallback>
              </mc:AlternateContent>
            </w:r>
          </w:p>
          <w:p>
            <w:pPr>
              <w:pStyle w:val="0"/>
              <w:suppressAutoHyphens w:val="1"/>
              <w:kinsoku w:val="0"/>
              <w:wordWrap w:val="0"/>
              <w:overflowPunct w:val="0"/>
              <w:autoSpaceDE w:val="0"/>
              <w:autoSpaceDN w:val="0"/>
              <w:adjustRightInd w:val="0"/>
              <w:spacing w:line="240" w:lineRule="exact"/>
              <w:ind w:left="0" w:leftChars="0" w:firstLine="630"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Ｃ：減少率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×１００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ind w:firstLine="840" w:firstLineChars="400"/>
              <w:rPr>
                <w:rFonts w:hint="eastAsia"/>
              </w:rPr>
            </w:pPr>
          </w:p>
        </w:tc>
      </w:tr>
    </w:tbl>
    <w:p>
      <w:pPr>
        <w:pStyle w:val="0"/>
        <w:suppressAutoHyphens w:val="1"/>
        <w:wordWrap w:val="0"/>
        <w:spacing w:line="240" w:lineRule="exact"/>
        <w:ind w:left="420" w:hanging="420" w:hangingChars="200"/>
        <w:jc w:val="left"/>
        <w:textAlignment w:val="baseline"/>
        <w:rPr>
          <w:rFonts w:hint="eastAsia"/>
        </w:rPr>
      </w:pPr>
      <w:r>
        <w:rPr>
          <w:rFonts w:hint="eastAsia"/>
        </w:rPr>
        <w:t>※１（注１）には、日本標準産業分類の中分類の業種を記入すること。</w:t>
      </w:r>
    </w:p>
    <w:p>
      <w:pPr>
        <w:pStyle w:val="0"/>
        <w:suppressAutoHyphens w:val="1"/>
        <w:wordWrap w:val="0"/>
        <w:spacing w:line="240" w:lineRule="exact"/>
        <w:ind w:left="420" w:hanging="420" w:hangingChars="200"/>
        <w:jc w:val="left"/>
        <w:textAlignment w:val="baseline"/>
        <w:rPr>
          <w:rFonts w:hint="eastAsia"/>
        </w:rPr>
      </w:pPr>
      <w:r>
        <w:rPr>
          <w:rFonts w:hint="eastAsia"/>
          <w:b w:val="1"/>
        </w:rPr>
        <w:t>※</w:t>
      </w:r>
      <w:r>
        <w:rPr>
          <w:rFonts w:hint="eastAsia"/>
          <w:b w:val="1"/>
        </w:rPr>
        <w:t>2</w:t>
      </w:r>
      <w:r>
        <w:rPr>
          <w:rFonts w:hint="eastAsia"/>
          <w:b w:val="1"/>
        </w:rPr>
        <w:t>売上高比較表の</w:t>
      </w:r>
      <w:r>
        <w:rPr>
          <w:rFonts w:hint="eastAsia"/>
          <w:b w:val="1"/>
          <w:kern w:val="0"/>
        </w:rPr>
        <w:t>作成に要した資料（売上帳簿等）を添付すること。</w:t>
      </w:r>
    </w:p>
    <w:p>
      <w:pPr>
        <w:pStyle w:val="0"/>
        <w:suppressAutoHyphens w:val="1"/>
        <w:wordWrap w:val="0"/>
        <w:spacing w:line="240" w:lineRule="exact"/>
        <w:ind w:left="420" w:hanging="420" w:hangingChars="200"/>
        <w:jc w:val="left"/>
        <w:textAlignment w:val="baseline"/>
        <w:rPr>
          <w:rFonts w:hint="eastAsia"/>
        </w:rPr>
      </w:pPr>
    </w:p>
    <w:p>
      <w:pPr>
        <w:pStyle w:val="0"/>
        <w:suppressAutoHyphens w:val="1"/>
        <w:wordWrap w:val="0"/>
        <w:spacing w:line="240" w:lineRule="exact"/>
        <w:ind w:left="420" w:hanging="420" w:hangingChars="200"/>
        <w:jc w:val="left"/>
        <w:textAlignment w:val="baseline"/>
        <w:rPr>
          <w:rFonts w:hint="eastAsia"/>
        </w:rPr>
      </w:pPr>
    </w:p>
    <w:p>
      <w:pPr>
        <w:pStyle w:val="0"/>
        <w:suppressAutoHyphens w:val="1"/>
        <w:wordWrap w:val="0"/>
        <w:spacing w:line="240" w:lineRule="exact"/>
        <w:ind w:left="420" w:hanging="420" w:hangingChars="200"/>
        <w:jc w:val="left"/>
        <w:textAlignment w:val="baseline"/>
        <w:rPr>
          <w:rFonts w:hint="eastAsia"/>
        </w:rPr>
      </w:pPr>
    </w:p>
    <w:p>
      <w:pPr>
        <w:pStyle w:val="0"/>
        <w:suppressAutoHyphens w:val="1"/>
        <w:wordWrap w:val="0"/>
        <w:spacing w:line="240" w:lineRule="exact"/>
        <w:ind w:left="420" w:hanging="420" w:hangingChars="200"/>
        <w:jc w:val="left"/>
        <w:textAlignment w:val="baseline"/>
        <w:rPr>
          <w:rFonts w:hint="eastAsia" w:asciiTheme="minorEastAsia" w:hAnsiTheme="minorEastAsia" w:eastAsiaTheme="minorEastAsia"/>
          <w:b w:val="1"/>
          <w:sz w:val="21"/>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-809625</wp:posOffset>
                </wp:positionH>
                <wp:positionV relativeFrom="paragraph">
                  <wp:posOffset>80010</wp:posOffset>
                </wp:positionV>
                <wp:extent cx="701484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7014845" cy="0"/>
                        </a:xfrm>
                        <a:prstGeom prst="line">
                          <a:avLst/>
                        </a:prstGeom>
                        <a:ln w="9525" cap="flat" cmpd="sng" algn="ctr">
                          <a:solidFill>
                            <a:schemeClr val="tx1"/>
                          </a:solidFill>
                          <a:prstDash val="dash"/>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3213]" strokeweight="0.75pt" o:spt="20" from="-63.75pt,6.3000000000000007pt" to="488.6pt,6.3000000000000007pt">
                <v:fill/>
                <v:stroke linestyle="single" miterlimit="8" endcap="flat" dashstyle="dash" filltype="solid"/>
                <v:textbox style="layout-flow:horizontal;"/>
                <v:imagedata o:title=""/>
                <w10:wrap type="none" anchorx="text" anchory="text"/>
              </v:line>
            </w:pict>
          </mc:Fallback>
        </mc:AlternateContent>
      </w:r>
    </w:p>
    <w:p>
      <w:pPr>
        <w:pStyle w:val="0"/>
        <w:suppressAutoHyphens w:val="1"/>
        <w:wordWrap w:val="0"/>
        <w:spacing w:line="240" w:lineRule="exact"/>
        <w:ind w:left="420" w:hanging="420" w:hangingChars="200"/>
        <w:jc w:val="left"/>
        <w:textAlignment w:val="baseline"/>
        <w:rPr>
          <w:rFonts w:hint="eastAsia" w:asciiTheme="minorEastAsia" w:hAnsiTheme="minorEastAsia" w:eastAsiaTheme="minorEastAsia"/>
          <w:b w:val="1"/>
          <w:sz w:val="21"/>
        </w:rPr>
      </w:pPr>
      <w:r>
        <w:rPr>
          <w:rFonts w:hint="eastAsia" w:asciiTheme="minorEastAsia" w:hAnsiTheme="minorEastAsia" w:eastAsiaTheme="minorEastAsia"/>
          <w:sz w:val="21"/>
          <w:u w:val="single" w:color="auto"/>
        </w:rPr>
        <w:t>≪市役所記入欄≫</w:t>
      </w:r>
    </w:p>
    <w:tbl>
      <w:tblPr>
        <w:tblStyle w:val="18"/>
        <w:tblW w:w="0" w:type="auto"/>
        <w:tblInd w:w="-425" w:type="dxa"/>
        <w:tblLayout w:type="fixed"/>
        <w:tblLook w:firstRow="1" w:lastRow="0" w:firstColumn="1" w:lastColumn="0" w:noHBand="0" w:noVBand="1" w:val="04A0"/>
      </w:tblPr>
      <w:tblGrid>
        <w:gridCol w:w="7770"/>
        <w:gridCol w:w="1680"/>
      </w:tblGrid>
      <w:tr>
        <w:trPr>
          <w:trHeight w:val="274" w:hRule="atLeast"/>
        </w:trPr>
        <w:tc>
          <w:tcPr>
            <w:tcW w:w="777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確認資料</w:t>
            </w:r>
          </w:p>
        </w:tc>
        <w:tc>
          <w:tcPr>
            <w:tcW w:w="1680" w:type="dxa"/>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受付者確認印</w:t>
            </w:r>
          </w:p>
        </w:tc>
      </w:tr>
      <w:tr>
        <w:trPr>
          <w:trHeight w:val="1884" w:hRule="atLeast"/>
        </w:trPr>
        <w:tc>
          <w:tcPr>
            <w:tcW w:w="7770" w:type="dxa"/>
            <w:vAlign w:val="center"/>
          </w:tcPr>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１</w:t>
            </w:r>
            <w:r>
              <w:rPr>
                <w:rFonts w:hint="eastAsia" w:asciiTheme="minorEastAsia" w:hAnsiTheme="minorEastAsia" w:eastAsiaTheme="minorEastAsia"/>
                <w:sz w:val="21"/>
              </w:rPr>
              <w:t>.</w:t>
            </w:r>
            <w:r>
              <w:rPr>
                <w:rFonts w:hint="eastAsia" w:asciiTheme="minorEastAsia" w:hAnsiTheme="minorEastAsia" w:eastAsiaTheme="minorEastAsia"/>
                <w:sz w:val="21"/>
              </w:rPr>
              <w:t>確定申告書　　２</w:t>
            </w:r>
            <w:r>
              <w:rPr>
                <w:rFonts w:hint="eastAsia" w:asciiTheme="minorEastAsia" w:hAnsiTheme="minorEastAsia" w:eastAsiaTheme="minorEastAsia"/>
                <w:sz w:val="21"/>
              </w:rPr>
              <w:t>.</w:t>
            </w:r>
            <w:r>
              <w:rPr>
                <w:rFonts w:hint="eastAsia" w:asciiTheme="minorEastAsia" w:hAnsiTheme="minorEastAsia" w:eastAsiaTheme="minorEastAsia"/>
                <w:sz w:val="21"/>
              </w:rPr>
              <w:t>決算書　　３</w:t>
            </w:r>
            <w:r>
              <w:rPr>
                <w:rFonts w:hint="eastAsia" w:asciiTheme="minorEastAsia" w:hAnsiTheme="minorEastAsia" w:eastAsiaTheme="minorEastAsia"/>
                <w:sz w:val="21"/>
              </w:rPr>
              <w:t>.</w:t>
            </w:r>
            <w:r>
              <w:rPr>
                <w:rFonts w:hint="eastAsia" w:asciiTheme="minorEastAsia" w:hAnsiTheme="minorEastAsia" w:eastAsiaTheme="minorEastAsia"/>
                <w:sz w:val="21"/>
              </w:rPr>
              <w:t>月別売上帳簿</w:t>
            </w:r>
          </w:p>
          <w:p>
            <w:pPr>
              <w:pStyle w:val="0"/>
              <w:jc w:val="both"/>
              <w:rPr>
                <w:rFonts w:hint="eastAsia" w:asciiTheme="minorEastAsia" w:hAnsiTheme="minorEastAsia" w:eastAsiaTheme="minorEastAsia"/>
                <w:sz w:val="21"/>
              </w:rPr>
            </w:pPr>
            <w:r>
              <w:rPr>
                <w:rFonts w:hint="eastAsia" w:asciiTheme="minorEastAsia" w:hAnsiTheme="minorEastAsia" w:eastAsiaTheme="minorEastAsia"/>
                <w:sz w:val="21"/>
              </w:rPr>
              <w:t>４</w:t>
            </w:r>
            <w:r>
              <w:rPr>
                <w:rFonts w:hint="eastAsia" w:asciiTheme="minorEastAsia" w:hAnsiTheme="minorEastAsia" w:eastAsiaTheme="minorEastAsia"/>
                <w:sz w:val="21"/>
              </w:rPr>
              <w:t>.</w:t>
            </w:r>
            <w:r>
              <w:rPr>
                <w:rFonts w:hint="eastAsia" w:asciiTheme="minorEastAsia" w:hAnsiTheme="minorEastAsia" w:eastAsiaTheme="minorEastAsia"/>
                <w:sz w:val="21"/>
              </w:rPr>
              <w:t>その他（　　　　　　　　　　　　　　　　）</w:t>
            </w:r>
            <w:bookmarkStart w:id="0" w:name="_GoBack"/>
            <w:bookmarkEnd w:id="0"/>
          </w:p>
        </w:tc>
        <w:tc>
          <w:tcPr>
            <w:tcW w:w="1680" w:type="dxa"/>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□開業</w:t>
            </w:r>
            <w:r>
              <w:rPr>
                <w:rFonts w:hint="eastAsia" w:asciiTheme="minorEastAsia" w:hAnsiTheme="minorEastAsia" w:eastAsiaTheme="minorEastAsia"/>
                <w:sz w:val="21"/>
              </w:rPr>
              <w:t>1</w:t>
            </w:r>
            <w:r>
              <w:rPr>
                <w:rFonts w:hint="eastAsia" w:asciiTheme="minorEastAsia" w:hAnsiTheme="minorEastAsia" w:eastAsiaTheme="minorEastAsia"/>
                <w:sz w:val="21"/>
              </w:rPr>
              <w:t>年以上</w:t>
            </w:r>
          </w:p>
          <w:p>
            <w:pPr>
              <w:pStyle w:val="0"/>
              <w:rPr>
                <w:rFonts w:hint="eastAsia" w:asciiTheme="minorEastAsia" w:hAnsiTheme="minorEastAsia" w:eastAsiaTheme="minorEastAsia"/>
                <w:sz w:val="21"/>
              </w:rPr>
            </w:pPr>
            <w:r>
              <w:rPr>
                <w:rFonts w:hint="eastAsia" w:asciiTheme="minorEastAsia" w:hAnsiTheme="minorEastAsia" w:eastAsiaTheme="minorEastAsia"/>
                <w:sz w:val="21"/>
              </w:rPr>
              <w:t>□開業</w:t>
            </w:r>
            <w:r>
              <w:rPr>
                <w:rFonts w:hint="eastAsia" w:asciiTheme="minorEastAsia" w:hAnsiTheme="minorEastAsia" w:eastAsiaTheme="minorEastAsia"/>
                <w:sz w:val="21"/>
              </w:rPr>
              <w:t>1</w:t>
            </w:r>
            <w:r>
              <w:rPr>
                <w:rFonts w:hint="eastAsia" w:asciiTheme="minorEastAsia" w:hAnsiTheme="minorEastAsia" w:eastAsiaTheme="minorEastAsia"/>
                <w:sz w:val="21"/>
              </w:rPr>
              <w:t>年未満</w:t>
            </w:r>
          </w:p>
        </w:tc>
      </w:tr>
    </w:tbl>
    <w:p>
      <w:pPr>
        <w:pStyle w:val="0"/>
        <w:suppressAutoHyphens w:val="1"/>
        <w:wordWrap w:val="0"/>
        <w:spacing w:line="240" w:lineRule="exact"/>
        <w:ind w:left="420" w:hanging="420" w:hangingChars="200"/>
        <w:jc w:val="left"/>
        <w:textAlignment w:val="baseline"/>
        <w:rPr>
          <w:rFonts w:hint="eastAsia"/>
        </w:rPr>
      </w:pPr>
    </w:p>
    <w:sectPr>
      <w:pgSz w:w="11906" w:h="16838"/>
      <w:pgMar w:top="1134" w:right="1701"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1" w:lineRule="atLeast"/>
      <w:jc w:val="both"/>
    </w:pPr>
    <w:rPr>
      <w:rFonts w:ascii="Times New Roman" w:hAnsi="Times New Roman" w:eastAsia="ＭＳ 明朝"/>
      <w:spacing w:val="7"/>
      <w:kern w:val="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510</TotalTime>
  <Pages>1</Pages>
  <Words>3</Words>
  <Characters>648</Characters>
  <Application>JUST Note</Application>
  <Lines>56</Lines>
  <Paragraphs>38</Paragraphs>
  <CharactersWithSpaces>970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user</cp:lastModifiedBy>
  <cp:lastPrinted>2022-01-07T07:17:51Z</cp:lastPrinted>
  <dcterms:created xsi:type="dcterms:W3CDTF">2020-04-20T10:11:00Z</dcterms:created>
  <dcterms:modified xsi:type="dcterms:W3CDTF">2022-01-07T07:15:38Z</dcterms:modified>
  <cp:revision>3</cp:revision>
</cp:coreProperties>
</file>