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7" w:rsidRDefault="00B259E7" w:rsidP="00B259E7">
      <w:pPr>
        <w:rPr>
          <w:rFonts w:hint="eastAsia"/>
        </w:rPr>
      </w:pPr>
    </w:p>
    <w:p w:rsidR="00B259E7" w:rsidRDefault="00B259E7" w:rsidP="00B259E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991600" cy="619125"/>
                <wp:effectExtent l="5715" t="9525" r="1333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pt;margin-top:0;width:70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zJoAIAACMFAAAOAAAAZHJzL2Uyb0RvYy54bWysVM2O0zAQviPxDpbv3SQlzTbRpqtV0yIk&#10;flYsPIAbO43BsYPtNl0QL8F1b1x4hb3wNqzEYzB20tJlLwiRQzKTsT9/M/ONz853jUBbpg1XMsfR&#10;SYgRk6WiXK5z/PbNcjTFyFgiKRFKshxfM4PPZ48fnXVtxsaqVoIyjQBEmqxrc1xb22ZBYMqaNcSc&#10;qJZJCFZKN8SCq9cB1aQD9EYE4zBMgk5p2mpVMmPgb9EH8czjVxUr7auqMswikWPgZv1b+/fKvYPZ&#10;GcnWmrQ1Lwca5B9YNIRLOPQAVRBL0EbzB1ANL7UyqrInpWoCVVW8ZD4HyCYK/8jmqiYt87lAcUx7&#10;KJP5f7Dly+2lRpxC7zCSpIEW/fz25cft7d3NDRh337+iyBWpa00Ga6/aS+3SNO1zVb43SKp5TeSa&#10;XWitupoRCtT8+uDeBucY2IpW3QtF4QyyscrXa1fpxgFCJdDOt+X60Ba2s6iEn9M0jZIQuldCLInS&#10;aDxxlAKS7Xe32tinTDXIGTnWaiPpa+i9P4Jsnxvre0OHDAl9h1HVCOj0lggUJUlyOiAOiwF7j+l2&#10;SrXkQnitCIm6HKcT4OALoQSnLugdvV7NhUYACkn4Z4A1x8s8PQ/mKraQ1NuWcNHbcLiQDg8KMFB3&#10;pfBy+pSG6WK6mMajeJwsRnFYFKOL5TweJcvodFI8KebzIvrsqEVxVnNKmXTs9tKO4r+TzjBkvSgP&#10;4r6XhTlOdumfh8kG92n4pkEu+6/PzkvFqaNX2UrRa1CKVv2swt0CRq30R4w6mNMcmw8bohlG4pkE&#10;tZ3G43QCg+2d6TQFmejjwOooQGQJQDm2GPXm3PZXwabVfF3DOZFvqlQXoM+KW6cyp92e0+DAJHr+&#10;w63hRv3Y96t+322zXwAAAP//AwBQSwMEFAAGAAgAAAAhADQG8TvfAAAABwEAAA8AAABkcnMvZG93&#10;bnJldi54bWxMj0FLw0AQhe+C/2EZwYvYjTa1NWZTRBARETQGobdtdkyCu7NpdpvGf+/0pJdhHm94&#10;8718PTkrRhxC50nB1SwBgVR701GjoPp4vFyBCFGT0dYTKvjBAOvi9CTXmfEHesexjI3gEAqZVtDG&#10;2GdShrpFp8PM90jsffnB6chyaKQZ9IHDnZXXSXIjne6IP7S6x4cW6+9y7xRc9Jvdrhzn1cJ+bl6b&#10;t6flc5W+KHV+Nt3fgYg4xb9jOOIzOhTMtPV7MkFY1iuuEhXwPLrpPOVtq+B2uQBZ5PI/f/ELAAD/&#10;/wMAUEsBAi0AFAAGAAgAAAAhALaDOJL+AAAA4QEAABMAAAAAAAAAAAAAAAAAAAAAAFtDb250ZW50&#10;X1R5cGVzXS54bWxQSwECLQAUAAYACAAAACEAOP0h/9YAAACUAQAACwAAAAAAAAAAAAAAAAAvAQAA&#10;X3JlbHMvLnJlbHNQSwECLQAUAAYACAAAACEAZog8yaACAAAjBQAADgAAAAAAAAAAAAAAAAAuAgAA&#10;ZHJzL2Uyb0RvYy54bWxQSwECLQAUAAYACAAAACEANAbxO98AAAAHAQAADwAAAAAAAAAAAAAAAAD6&#10;BAAAZHJzL2Rvd25yZXYueG1sUEsFBgAAAAAEAAQA8wAAAAYG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75pt;margin-top:9pt;width:479.25pt;height:33.75pt;z-index:251659264;mso-position-horizontal-relative:text;mso-position-vertical-relative:text" fillcolor="black" strokecolor="white" strokeweight="1.5pt">
            <v:shadow color="#900"/>
            <v:textpath style="font-family:&quot;HGSｺﾞｼｯｸE&quot;;v-text-reverse:t;v-text-kern:t" trim="t" fitpath="t" string="「不燃系粗大ごみ」対象品目表"/>
          </v:shape>
        </w:pict>
      </w:r>
    </w:p>
    <w:p w:rsidR="00B259E7" w:rsidRPr="00472D5B" w:rsidRDefault="00B259E7" w:rsidP="00B259E7">
      <w:pPr>
        <w:wordWrap w:val="0"/>
        <w:ind w:right="180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Pr="00472D5B">
        <w:rPr>
          <w:rFonts w:hint="eastAsia"/>
          <w:b/>
          <w:sz w:val="32"/>
          <w:szCs w:val="32"/>
        </w:rPr>
        <w:t xml:space="preserve">年度　</w:t>
      </w:r>
    </w:p>
    <w:p w:rsidR="00B259E7" w:rsidRPr="00A45A3B" w:rsidRDefault="00B259E7" w:rsidP="00B259E7">
      <w:pPr>
        <w:spacing w:line="0" w:lineRule="atLeast"/>
        <w:rPr>
          <w:rFonts w:hint="eastAsia"/>
          <w:sz w:val="6"/>
          <w:szCs w:val="6"/>
        </w:rPr>
      </w:pPr>
    </w:p>
    <w:p w:rsidR="00B259E7" w:rsidRDefault="00B259E7" w:rsidP="00B259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603"/>
        <w:gridCol w:w="953"/>
        <w:gridCol w:w="249"/>
        <w:gridCol w:w="487"/>
        <w:gridCol w:w="5603"/>
        <w:gridCol w:w="955"/>
      </w:tblGrid>
      <w:tr w:rsidR="00B259E7" w:rsidRPr="00B46F10" w:rsidTr="00B63FFA">
        <w:trPr>
          <w:trHeight w:val="454"/>
          <w:jc w:val="center"/>
        </w:trPr>
        <w:tc>
          <w:tcPr>
            <w:tcW w:w="4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品目</w:t>
            </w:r>
          </w:p>
        </w:tc>
        <w:tc>
          <w:tcPr>
            <w:tcW w:w="95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可否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品目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jc w:val="center"/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可否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あ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編み機（木製部分を除く）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て</w:t>
            </w:r>
          </w:p>
        </w:tc>
        <w:tc>
          <w:tcPr>
            <w:tcW w:w="56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テーブル（金属製）</w:t>
            </w: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網戸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テーブル（プラスチック製</w:t>
            </w:r>
            <w:r w:rsidRPr="00B46F10">
              <w:rPr>
                <w:rFonts w:hint="eastAsia"/>
                <w:sz w:val="24"/>
              </w:rPr>
              <w:t>）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</w:t>
            </w:r>
          </w:p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</w:p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</w:p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</w:p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</w:p>
          <w:p w:rsidR="00B259E7" w:rsidRDefault="00B259E7" w:rsidP="00B63FFA">
            <w:pPr>
              <w:jc w:val="left"/>
              <w:rPr>
                <w:rFonts w:hint="eastAsia"/>
                <w:sz w:val="24"/>
              </w:rPr>
            </w:pPr>
          </w:p>
          <w:p w:rsidR="00B259E7" w:rsidRPr="00B46F10" w:rsidRDefault="00B259E7" w:rsidP="00B63FF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いす（金属製）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テーブル（木製）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いす（</w:t>
            </w:r>
            <w:r w:rsidRPr="00B46F10">
              <w:rPr>
                <w:rFonts w:hint="eastAsia"/>
                <w:sz w:val="24"/>
              </w:rPr>
              <w:t>プラスチック製）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テレビ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いす（木製）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と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トタン（日曜大工で出る程度。大量は不可。）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衣装ケース（金属製）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ドラム缶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ascii="ＤＨＰ特太ゴシック体" w:eastAsia="ＤＨＰ特太ゴシック体"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18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衣装ケース（</w:t>
            </w:r>
            <w:r w:rsidRPr="00B46F10">
              <w:rPr>
                <w:rFonts w:hint="eastAsia"/>
                <w:sz w:val="24"/>
              </w:rPr>
              <w:t>プラスチック製）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ascii="ＤＨＰ特太ゴシック体" w:eastAsia="ＤＨＰ特太ゴシック体"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F6D57" w:rsidRDefault="00B259E7" w:rsidP="00B63FFA">
            <w:pPr>
              <w:rPr>
                <w:rFonts w:hint="eastAsia"/>
                <w:sz w:val="24"/>
              </w:rPr>
            </w:pPr>
            <w:r w:rsidRPr="00BF6D57">
              <w:rPr>
                <w:rFonts w:hint="eastAsia"/>
                <w:sz w:val="24"/>
              </w:rPr>
              <w:t>流し台</w:t>
            </w:r>
          </w:p>
        </w:tc>
        <w:tc>
          <w:tcPr>
            <w:tcW w:w="955" w:type="dxa"/>
            <w:shd w:val="clear" w:color="auto" w:fill="C0C0C0"/>
          </w:tcPr>
          <w:p w:rsidR="00B259E7" w:rsidRPr="00BF6D57" w:rsidRDefault="00B259E7" w:rsidP="00B63FFA">
            <w:pPr>
              <w:jc w:val="center"/>
              <w:rPr>
                <w:rFonts w:ascii="ＤＨＰ特太ゴシック体" w:eastAsia="ＤＨＰ特太ゴシック体"/>
                <w:b/>
                <w:sz w:val="24"/>
              </w:rPr>
            </w:pPr>
            <w:r w:rsidRPr="00BF6D57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7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259E7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衣装ケース（木製）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834124" w:rsidRDefault="00B259E7" w:rsidP="00B63FFA">
            <w:pPr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834124">
              <w:rPr>
                <w:rFonts w:hint="eastAsia"/>
                <w:sz w:val="22"/>
                <w:szCs w:val="22"/>
              </w:rPr>
              <w:t>波板（タキロン。日曜大工で出る程度。大量は不可。）</w:t>
            </w:r>
          </w:p>
        </w:tc>
        <w:tc>
          <w:tcPr>
            <w:tcW w:w="955" w:type="dxa"/>
            <w:shd w:val="clear" w:color="auto" w:fill="FFFFFF"/>
          </w:tcPr>
          <w:p w:rsidR="00B259E7" w:rsidRPr="00BF6D57" w:rsidRDefault="00B259E7" w:rsidP="00B63FFA">
            <w:pPr>
              <w:jc w:val="center"/>
              <w:rPr>
                <w:rFonts w:ascii="ＤＨＰ特太ゴシック体" w:eastAsia="ＤＨＰ特太ゴシック体" w:hint="eastAsia"/>
                <w:b/>
                <w:sz w:val="24"/>
                <w:shd w:val="pct15" w:color="auto" w:fill="FFFFFF"/>
              </w:rPr>
            </w:pPr>
            <w:r w:rsidRPr="0083412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一輪車（ネコ車）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ね</w:t>
            </w: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ネコ車（一輪車）</w:t>
            </w:r>
          </w:p>
        </w:tc>
        <w:tc>
          <w:tcPr>
            <w:tcW w:w="955" w:type="dxa"/>
            <w:shd w:val="clear" w:color="auto" w:fill="FFFFFF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B259E7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え</w:t>
            </w:r>
          </w:p>
          <w:p w:rsidR="00B259E7" w:rsidRDefault="00B259E7" w:rsidP="00B63FFA">
            <w:pPr>
              <w:rPr>
                <w:rFonts w:hint="eastAsia"/>
                <w:sz w:val="24"/>
              </w:rPr>
            </w:pPr>
          </w:p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エアコン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ascii="ＤＨＰ特太ゴシック体" w:eastAsia="ＤＨＰ特太ゴシック体"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農機具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エレクトーン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農業用資材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えんとつ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は</w:t>
            </w:r>
          </w:p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バーベキューコンロ</w:t>
            </w:r>
          </w:p>
        </w:tc>
        <w:tc>
          <w:tcPr>
            <w:tcW w:w="955" w:type="dxa"/>
            <w:shd w:val="clear" w:color="auto" w:fill="FFFFFF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お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オイル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バイク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オルガン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パイプベッド（パイプのみ）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か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カーペット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パソコン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ガス台（ガステーブル）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バッテリー（粗大ごみ時のみの回収品目</w:t>
            </w:r>
            <w:r>
              <w:rPr>
                <w:rFonts w:hint="eastAsia"/>
                <w:sz w:val="24"/>
              </w:rPr>
              <w:t>。</w:t>
            </w:r>
            <w:r w:rsidRPr="00B46F10">
              <w:rPr>
                <w:rFonts w:hint="eastAsia"/>
                <w:sz w:val="24"/>
              </w:rPr>
              <w:t>）</w:t>
            </w:r>
          </w:p>
        </w:tc>
        <w:tc>
          <w:tcPr>
            <w:tcW w:w="955" w:type="dxa"/>
            <w:shd w:val="clear" w:color="auto" w:fill="FFFFFF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ガスボンベ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ひ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ピアノ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き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金庫（耐火性〔砂が入っている〕のもの）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</w:t>
            </w:r>
          </w:p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ファンヒーター（灯油は必ず抜き取ること。）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建築廃材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布団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こたつ（天板等の木材含む）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布団乾燥機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米びつ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ブラインド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ゴルフクラブ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ぶら下がり健康器</w:t>
            </w:r>
          </w:p>
        </w:tc>
        <w:tc>
          <w:tcPr>
            <w:tcW w:w="955" w:type="dxa"/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B259E7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さ</w:t>
            </w:r>
          </w:p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座椅子（布製・木製部分は除く）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風呂釜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三輪車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ブロック（コンクリート）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し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じゅうたん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プロパンガスボンベ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自転車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へ</w:t>
            </w: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ベッド（木製ベッドは不可。パイプベッドは可）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消火器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ベビーカー（布製部分は取り除く）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す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スキー（板、ストック、靴はまとめて廃棄可能</w:t>
            </w:r>
            <w:r w:rsidRPr="00B46F10">
              <w:rPr>
                <w:rFonts w:hint="eastAsia"/>
                <w:sz w:val="24"/>
              </w:rPr>
              <w:t>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ほ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ホイール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スキーキャリア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ボイラー</w:t>
            </w:r>
          </w:p>
        </w:tc>
        <w:tc>
          <w:tcPr>
            <w:tcW w:w="955" w:type="dxa"/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スコップ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ホームタンク（屋内用・金属製）</w:t>
            </w:r>
          </w:p>
        </w:tc>
        <w:tc>
          <w:tcPr>
            <w:tcW w:w="955" w:type="dxa"/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ストーブ（電池・灯油は必ず抜き取ること）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ホームタンク（屋外用・</w:t>
            </w:r>
            <w:r w:rsidRPr="00B46F10">
              <w:rPr>
                <w:rFonts w:hint="eastAsia"/>
                <w:sz w:val="24"/>
              </w:rPr>
              <w:t>200</w:t>
            </w:r>
            <w:r w:rsidRPr="00B46F10">
              <w:rPr>
                <w:rFonts w:hint="eastAsia"/>
                <w:sz w:val="24"/>
              </w:rPr>
              <w:t>Ｌ以上）</w:t>
            </w:r>
          </w:p>
        </w:tc>
        <w:tc>
          <w:tcPr>
            <w:tcW w:w="955" w:type="dxa"/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スノーダンプ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歩行器</w:t>
            </w:r>
          </w:p>
        </w:tc>
        <w:tc>
          <w:tcPr>
            <w:tcW w:w="955" w:type="dxa"/>
            <w:shd w:val="clear" w:color="auto" w:fill="FFFFFF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スノーボード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本棚（金属製）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水槽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本棚（木</w:t>
            </w:r>
            <w:r w:rsidRPr="00B46F10">
              <w:rPr>
                <w:rFonts w:hint="eastAsia"/>
                <w:sz w:val="24"/>
              </w:rPr>
              <w:t>製）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せ</w:t>
            </w: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洗濯機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ま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マッサージ</w:t>
            </w:r>
            <w:r w:rsidRPr="001D2893"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>ェア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292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ソファー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マットレス（ベッド用スプリング入は不可）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そり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マットレス（三つ折り。布製カバーを取り除く</w:t>
            </w:r>
            <w:r w:rsidRPr="00B46F10">
              <w:rPr>
                <w:rFonts w:hint="eastAsia"/>
                <w:sz w:val="24"/>
              </w:rPr>
              <w:t>）</w:t>
            </w:r>
          </w:p>
        </w:tc>
        <w:tc>
          <w:tcPr>
            <w:tcW w:w="955" w:type="dxa"/>
            <w:shd w:val="clear" w:color="auto" w:fill="FFFFFF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た</w:t>
            </w: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ind w:left="120" w:hangingChars="50" w:hanging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タイヤ（バイク・自動車）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も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もちつき機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537803">
              <w:rPr>
                <w:rFonts w:hint="eastAsia"/>
                <w:sz w:val="24"/>
              </w:rPr>
              <w:t>たたみ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物干し竿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537803" w:rsidRDefault="00B259E7" w:rsidP="00B63FFA">
            <w:pPr>
              <w:rPr>
                <w:rFonts w:hint="eastAsia"/>
                <w:sz w:val="24"/>
              </w:rPr>
            </w:pPr>
            <w:r w:rsidRPr="00537803">
              <w:rPr>
                <w:rFonts w:hint="eastAsia"/>
                <w:sz w:val="24"/>
              </w:rPr>
              <w:t>タンス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FFFFFF"/>
            <w:vAlign w:val="center"/>
          </w:tcPr>
          <w:p w:rsidR="00B259E7" w:rsidRPr="005561BE" w:rsidRDefault="00B259E7" w:rsidP="00B63FFA">
            <w:pPr>
              <w:rPr>
                <w:rFonts w:hint="eastAsia"/>
                <w:sz w:val="24"/>
              </w:rPr>
            </w:pPr>
            <w:r w:rsidRPr="005561BE">
              <w:rPr>
                <w:rFonts w:hint="eastAsia"/>
                <w:sz w:val="24"/>
              </w:rPr>
              <w:t>物干し台（石、コンクリート部分）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B259E7" w:rsidRPr="005561BE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5561BE">
              <w:rPr>
                <w:rFonts w:hint="eastAsia"/>
                <w:b/>
                <w:sz w:val="24"/>
              </w:rPr>
              <w:t>〇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ち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9E7" w:rsidRPr="00537803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チャイルドシート（布製部分は取り除く）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ゆ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湯沸かし器（小型）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 w:val="restart"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つ</w:t>
            </w: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机（金属製）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よ</w:t>
            </w: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 w:rsidRPr="00B46F10">
              <w:rPr>
                <w:rFonts w:hint="eastAsia"/>
                <w:sz w:val="24"/>
              </w:rPr>
              <w:t>浴槽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auto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机（プラスチック製）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1D2893" w:rsidRDefault="00B259E7" w:rsidP="00B63FFA">
            <w:pPr>
              <w:rPr>
                <w:rFonts w:hint="eastAsia"/>
                <w:sz w:val="24"/>
              </w:rPr>
            </w:pPr>
            <w:r w:rsidRPr="001D2893">
              <w:rPr>
                <w:rFonts w:hint="eastAsia"/>
                <w:sz w:val="24"/>
              </w:rPr>
              <w:t>リヤカー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/>
          </w:tcPr>
          <w:p w:rsidR="00B259E7" w:rsidRPr="00F76704" w:rsidRDefault="00B259E7" w:rsidP="00B63FFA">
            <w:pPr>
              <w:jc w:val="center"/>
              <w:rPr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机（木製）</w:t>
            </w: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b/>
                <w:sz w:val="24"/>
              </w:rPr>
            </w:pPr>
            <w:r w:rsidRPr="00F76704">
              <w:rPr>
                <w:rFonts w:hint="eastAsia"/>
                <w:b/>
                <w:sz w:val="24"/>
              </w:rPr>
              <w:t>×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れ</w:t>
            </w:r>
          </w:p>
        </w:tc>
        <w:tc>
          <w:tcPr>
            <w:tcW w:w="5603" w:type="dxa"/>
            <w:shd w:val="clear" w:color="auto" w:fill="C0C0C0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冷蔵庫</w:t>
            </w:r>
          </w:p>
        </w:tc>
        <w:tc>
          <w:tcPr>
            <w:tcW w:w="955" w:type="dxa"/>
            <w:shd w:val="clear" w:color="auto" w:fill="C0C0C0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 w:rsidRPr="00F76704">
              <w:rPr>
                <w:rFonts w:ascii="ＤＨＰ特太ゴシック体" w:eastAsia="ＤＨＰ特太ゴシック体" w:hint="eastAsia"/>
                <w:b/>
                <w:sz w:val="24"/>
              </w:rPr>
              <w:t>×</w:t>
            </w:r>
          </w:p>
        </w:tc>
      </w:tr>
      <w:tr w:rsidR="00B259E7" w:rsidRPr="00B46F10" w:rsidTr="00B63FFA">
        <w:trPr>
          <w:trHeight w:val="340"/>
          <w:jc w:val="center"/>
        </w:trPr>
        <w:tc>
          <w:tcPr>
            <w:tcW w:w="49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953" w:type="dxa"/>
            <w:tcBorders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259E7" w:rsidRPr="00F76704" w:rsidRDefault="00B259E7" w:rsidP="00B63FFA">
            <w:pPr>
              <w:rPr>
                <w:b/>
                <w:sz w:val="24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</w:p>
        </w:tc>
        <w:tc>
          <w:tcPr>
            <w:tcW w:w="5603" w:type="dxa"/>
            <w:shd w:val="clear" w:color="auto" w:fill="BFBFBF"/>
            <w:vAlign w:val="center"/>
          </w:tcPr>
          <w:p w:rsidR="00B259E7" w:rsidRPr="00B46F10" w:rsidRDefault="00B259E7" w:rsidP="00B63FF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冷凍庫</w:t>
            </w:r>
          </w:p>
        </w:tc>
        <w:tc>
          <w:tcPr>
            <w:tcW w:w="955" w:type="dxa"/>
            <w:shd w:val="clear" w:color="auto" w:fill="BFBFBF"/>
            <w:vAlign w:val="center"/>
          </w:tcPr>
          <w:p w:rsidR="00B259E7" w:rsidRPr="00F76704" w:rsidRDefault="00B259E7" w:rsidP="00B63FF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×</w:t>
            </w:r>
          </w:p>
        </w:tc>
      </w:tr>
    </w:tbl>
    <w:p w:rsidR="00B259E7" w:rsidRPr="0009765C" w:rsidRDefault="00B259E7" w:rsidP="00B259E7">
      <w:pPr>
        <w:tabs>
          <w:tab w:val="center" w:pos="7285"/>
        </w:tabs>
        <w:ind w:left="1260" w:hangingChars="450" w:hanging="1260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 w:rsidRPr="0009765C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（※１） </w:t>
      </w:r>
      <w:r w:rsidRPr="0009765C">
        <w:rPr>
          <w:rFonts w:ascii="HG創英角ｺﾞｼｯｸUB" w:eastAsia="HG創英角ｺﾞｼｯｸUB" w:hAnsi="HG創英角ｺﾞｼｯｸUB"/>
          <w:sz w:val="28"/>
          <w:szCs w:val="28"/>
        </w:rPr>
        <w:t>１人で持ち運びができる大きさ・重さの金属・小型電子機器製品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〔ガス台、ストーブ、ファンヒーターを除く〕</w:t>
      </w:r>
      <w:r w:rsidRPr="0009765C">
        <w:rPr>
          <w:rFonts w:ascii="HG創英角ｺﾞｼｯｸUB" w:eastAsia="HG創英角ｺﾞｼｯｸUB" w:hAnsi="HG創英角ｺﾞｼｯｸUB"/>
          <w:sz w:val="28"/>
          <w:szCs w:val="28"/>
        </w:rPr>
        <w:t>は、市指定のリサイクル袋に入らなくても</w:t>
      </w:r>
      <w:r w:rsidRPr="0009765C">
        <w:rPr>
          <w:rFonts w:ascii="HG創英角ｺﾞｼｯｸUB" w:eastAsia="HG創英角ｺﾞｼｯｸUB" w:hAnsi="HG創英角ｺﾞｼｯｸUB" w:hint="eastAsia"/>
          <w:sz w:val="28"/>
          <w:szCs w:val="28"/>
        </w:rPr>
        <w:t>、</w:t>
      </w:r>
      <w:r w:rsidRPr="0009765C">
        <w:rPr>
          <w:rFonts w:ascii="HG創英角ｺﾞｼｯｸUB" w:eastAsia="HG創英角ｺﾞｼｯｸUB" w:hAnsi="HG創英角ｺﾞｼｯｸUB"/>
          <w:sz w:val="28"/>
          <w:szCs w:val="28"/>
        </w:rPr>
        <w:t>町名・氏名を明記した</w:t>
      </w:r>
      <w:r w:rsidRPr="0009765C">
        <w:rPr>
          <w:rFonts w:ascii="HG創英角ｺﾞｼｯｸUB" w:eastAsia="HG創英角ｺﾞｼｯｸUB" w:hAnsi="HG創英角ｺﾞｼｯｸUB" w:hint="eastAsia"/>
          <w:sz w:val="28"/>
          <w:szCs w:val="28"/>
        </w:rPr>
        <w:t>荷</w:t>
      </w:r>
      <w:r w:rsidRPr="0009765C">
        <w:rPr>
          <w:rFonts w:ascii="HG創英角ｺﾞｼｯｸUB" w:eastAsia="HG創英角ｺﾞｼｯｸUB" w:hAnsi="HG創英角ｺﾞｼｯｸUB"/>
          <w:sz w:val="28"/>
          <w:szCs w:val="28"/>
        </w:rPr>
        <w:t>札をつければ、金属・小型電子機器等リサイクル（家庭ごみカレンダーの緑の</w:t>
      </w:r>
      <w:r w:rsidRPr="0009765C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★</w:t>
      </w:r>
      <w:r w:rsidRPr="0009765C">
        <w:rPr>
          <w:rFonts w:ascii="HG創英角ｺﾞｼｯｸUB" w:eastAsia="HG創英角ｺﾞｼｯｸUB" w:hAnsi="HG創英角ｺﾞｼｯｸUB"/>
          <w:sz w:val="28"/>
          <w:szCs w:val="28"/>
        </w:rPr>
        <w:t>マーク）で出すことができます。</w:t>
      </w:r>
    </w:p>
    <w:p w:rsidR="00B259E7" w:rsidRPr="0009765C" w:rsidRDefault="00B259E7" w:rsidP="00B259E7">
      <w:pPr>
        <w:tabs>
          <w:tab w:val="center" w:pos="7285"/>
        </w:tabs>
        <w:ind w:left="1260" w:hangingChars="450" w:hanging="1260"/>
        <w:rPr>
          <w:rFonts w:ascii="HG創英角ｺﾞｼｯｸUB" w:eastAsia="HG創英角ｺﾞｼｯｸUB" w:hAnsi="HG創英角ｺﾞｼｯｸUB" w:cs="ＭＳ 明朝"/>
          <w:sz w:val="28"/>
          <w:szCs w:val="28"/>
        </w:rPr>
      </w:pPr>
      <w:r w:rsidRPr="0009765C">
        <w:rPr>
          <w:rFonts w:ascii="HG創英角ｺﾞｼｯｸUB" w:eastAsia="HG創英角ｺﾞｼｯｸUB" w:hAnsi="HG創英角ｺﾞｼｯｸUB"/>
          <w:noProof/>
          <w:sz w:val="28"/>
          <w:szCs w:val="28"/>
        </w:rPr>
        <w:pict>
          <v:shape id="_x0000_s1028" type="#_x0000_t136" style="position:absolute;left:0;text-align:left;margin-left:275.75pt;margin-top:42.95pt;width:453.75pt;height:22.45pt;z-index:251661312" fillcolor="black" strokeweight="1.5pt">
            <v:shadow color="#900"/>
            <v:textpath style="font-family:&quot;HGP教科書体&quot;;v-text-reverse:t;v-text-kern:t" trim="t" fitpath="t" string="問い合わせ：環境対策課　廃棄物対策係　ＴＥＬ３５－２１１１　内線２３６４"/>
          </v:shape>
        </w:pict>
      </w:r>
      <w:r w:rsidRPr="0009765C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 xml:space="preserve">（※２） </w:t>
      </w:r>
      <w:r w:rsidRPr="004172F4">
        <w:rPr>
          <w:rFonts w:ascii="HG創英角ｺﾞｼｯｸUB" w:eastAsia="HG創英角ｺﾞｼｯｸUB" w:hAnsi="HG創英角ｺﾞｼｯｸUB" w:cs="ＭＳ 明朝" w:hint="eastAsia"/>
          <w:sz w:val="28"/>
          <w:szCs w:val="28"/>
          <w:u w:val="double"/>
        </w:rPr>
        <w:t>ガス台、ストーブ、ファンヒーターは不燃系粗大ごみ（年１回）のみの回収になりました</w:t>
      </w:r>
      <w:r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。</w:t>
      </w:r>
      <w:r w:rsidRPr="0009765C">
        <w:rPr>
          <w:rFonts w:ascii="HG創英角ｺﾞｼｯｸUB" w:eastAsia="HG創英角ｺﾞｼｯｸUB" w:hAnsi="HG創英角ｺﾞｼｯｸUB" w:cs="ＭＳ 明朝" w:hint="eastAsia"/>
          <w:sz w:val="28"/>
          <w:szCs w:val="28"/>
        </w:rPr>
        <w:t>ご注意ください。</w:t>
      </w:r>
    </w:p>
    <w:p w:rsidR="00523E1A" w:rsidRDefault="00B259E7">
      <w:bookmarkStart w:id="0" w:name="_GoBack"/>
      <w:bookmarkEnd w:id="0"/>
    </w:p>
    <w:sectPr w:rsidR="00523E1A" w:rsidSect="00B741E3">
      <w:pgSz w:w="16839" w:h="23814" w:code="8"/>
      <w:pgMar w:top="900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7"/>
    <w:rsid w:val="00042C5B"/>
    <w:rsid w:val="00675177"/>
    <w:rsid w:val="00B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2020-04-21T00:03:00Z</dcterms:created>
  <dcterms:modified xsi:type="dcterms:W3CDTF">2020-04-21T00:05:00Z</dcterms:modified>
</cp:coreProperties>
</file>