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CC" w:rsidRPr="005F0889" w:rsidRDefault="005F0889" w:rsidP="005F0889">
      <w:pPr>
        <w:ind w:firstLineChars="300" w:firstLine="720"/>
        <w:rPr>
          <w:sz w:val="24"/>
        </w:rPr>
      </w:pPr>
      <w:r w:rsidRPr="005F0889">
        <w:rPr>
          <w:rFonts w:hint="eastAsia"/>
          <w:sz w:val="24"/>
        </w:rPr>
        <w:t>五所川原市認知症等高齢者ＧＰＳ機器貸与事業実施要綱</w:t>
      </w:r>
    </w:p>
    <w:p w:rsidR="005F0889" w:rsidRPr="005F0889" w:rsidRDefault="005F0889" w:rsidP="005F0889">
      <w:pPr>
        <w:rPr>
          <w:sz w:val="24"/>
        </w:rPr>
      </w:pPr>
    </w:p>
    <w:p w:rsidR="005F0889" w:rsidRPr="005F0889" w:rsidRDefault="005F0889" w:rsidP="00A441C0">
      <w:pPr>
        <w:ind w:firstLineChars="100" w:firstLine="240"/>
        <w:rPr>
          <w:sz w:val="24"/>
        </w:rPr>
      </w:pPr>
      <w:r w:rsidRPr="005F0889">
        <w:rPr>
          <w:rFonts w:hint="eastAsia"/>
          <w:sz w:val="24"/>
        </w:rPr>
        <w:t>（目的）</w:t>
      </w:r>
    </w:p>
    <w:p w:rsidR="005F0889" w:rsidRDefault="005F0889" w:rsidP="009310BF">
      <w:pPr>
        <w:ind w:left="240" w:hangingChars="100" w:hanging="240"/>
        <w:rPr>
          <w:sz w:val="24"/>
        </w:rPr>
      </w:pPr>
      <w:r w:rsidRPr="005F0889">
        <w:rPr>
          <w:rFonts w:hint="eastAsia"/>
          <w:sz w:val="24"/>
        </w:rPr>
        <w:t>第１条　この要綱は、</w:t>
      </w:r>
      <w:r w:rsidR="00A56B34">
        <w:rPr>
          <w:rFonts w:hint="eastAsia"/>
          <w:sz w:val="24"/>
        </w:rPr>
        <w:t>包括的支援事業</w:t>
      </w:r>
      <w:bookmarkStart w:id="0" w:name="_GoBack"/>
      <w:bookmarkEnd w:id="0"/>
      <w:r w:rsidR="008475F3">
        <w:rPr>
          <w:rFonts w:hint="eastAsia"/>
          <w:sz w:val="24"/>
        </w:rPr>
        <w:t>における</w:t>
      </w:r>
      <w:r w:rsidR="00B722FD">
        <w:rPr>
          <w:rFonts w:hint="eastAsia"/>
          <w:sz w:val="24"/>
        </w:rPr>
        <w:t>認知症施策として、</w:t>
      </w:r>
      <w:r>
        <w:rPr>
          <w:rFonts w:hint="eastAsia"/>
          <w:sz w:val="24"/>
        </w:rPr>
        <w:t>徘徊症状のある在宅の高齢者（以下「高齢者」という。）を介護する家族等に、ＧＰＳ（全地球測位システム）を利用して高齢者の所在を探索することができる機器（</w:t>
      </w:r>
      <w:r w:rsidR="009310BF">
        <w:rPr>
          <w:rFonts w:hint="eastAsia"/>
          <w:sz w:val="24"/>
        </w:rPr>
        <w:t>以下「</w:t>
      </w:r>
      <w:r w:rsidR="00D41478">
        <w:rPr>
          <w:rFonts w:hint="eastAsia"/>
          <w:sz w:val="24"/>
        </w:rPr>
        <w:t>ミマモルメ</w:t>
      </w:r>
      <w:r w:rsidR="009310BF">
        <w:rPr>
          <w:rFonts w:hint="eastAsia"/>
          <w:sz w:val="24"/>
        </w:rPr>
        <w:t>」</w:t>
      </w:r>
      <w:r w:rsidR="00382DD6">
        <w:rPr>
          <w:rFonts w:hint="eastAsia"/>
          <w:sz w:val="24"/>
        </w:rPr>
        <w:t>）</w:t>
      </w:r>
      <w:r w:rsidR="009310BF">
        <w:rPr>
          <w:rFonts w:hint="eastAsia"/>
          <w:sz w:val="24"/>
        </w:rPr>
        <w:t>という。</w:t>
      </w:r>
      <w:r>
        <w:rPr>
          <w:rFonts w:hint="eastAsia"/>
          <w:sz w:val="24"/>
        </w:rPr>
        <w:t>）</w:t>
      </w:r>
      <w:r w:rsidR="009310BF">
        <w:rPr>
          <w:rFonts w:hint="eastAsia"/>
          <w:sz w:val="24"/>
        </w:rPr>
        <w:t>を予算の範囲内で貸与することにより、高齢者の事故を未然に防ぐとともに、高齢者を介護する家族等が安心して生活できる環境を整備することを目的とする。</w:t>
      </w:r>
    </w:p>
    <w:p w:rsidR="009310BF" w:rsidRDefault="009310BF" w:rsidP="00A441C0">
      <w:pPr>
        <w:ind w:firstLineChars="100" w:firstLine="240"/>
        <w:rPr>
          <w:sz w:val="24"/>
        </w:rPr>
      </w:pPr>
      <w:r>
        <w:rPr>
          <w:rFonts w:hint="eastAsia"/>
          <w:sz w:val="24"/>
        </w:rPr>
        <w:t>（貸与の対象者）</w:t>
      </w:r>
    </w:p>
    <w:p w:rsidR="009310BF" w:rsidRDefault="009310BF" w:rsidP="009310BF">
      <w:pPr>
        <w:ind w:left="240" w:hangingChars="100" w:hanging="240"/>
        <w:rPr>
          <w:sz w:val="24"/>
        </w:rPr>
      </w:pPr>
      <w:r>
        <w:rPr>
          <w:rFonts w:hint="eastAsia"/>
          <w:sz w:val="24"/>
        </w:rPr>
        <w:t xml:space="preserve">第２条　</w:t>
      </w:r>
      <w:r w:rsidR="00D41478">
        <w:rPr>
          <w:rFonts w:hint="eastAsia"/>
          <w:sz w:val="24"/>
        </w:rPr>
        <w:t>ミマモルメ</w:t>
      </w:r>
      <w:r>
        <w:rPr>
          <w:rFonts w:hint="eastAsia"/>
          <w:sz w:val="24"/>
        </w:rPr>
        <w:t>の貸与の対象者は、市内に住所を有する高齢者を在宅</w:t>
      </w:r>
      <w:r w:rsidR="0023308C">
        <w:rPr>
          <w:rFonts w:hint="eastAsia"/>
          <w:sz w:val="24"/>
        </w:rPr>
        <w:t>（有料老人ホーム、グループホーム等の高齢者集合住宅を除く。）</w:t>
      </w:r>
      <w:r>
        <w:rPr>
          <w:rFonts w:hint="eastAsia"/>
          <w:sz w:val="24"/>
        </w:rPr>
        <w:t>で介護する者とする。</w:t>
      </w:r>
    </w:p>
    <w:p w:rsidR="009310BF" w:rsidRDefault="009310BF" w:rsidP="00A441C0">
      <w:pPr>
        <w:ind w:leftChars="100" w:left="210"/>
        <w:rPr>
          <w:sz w:val="24"/>
        </w:rPr>
      </w:pPr>
      <w:r>
        <w:rPr>
          <w:rFonts w:hint="eastAsia"/>
          <w:sz w:val="24"/>
        </w:rPr>
        <w:t>（申請及び決定）</w:t>
      </w:r>
    </w:p>
    <w:p w:rsidR="009310BF" w:rsidRDefault="009310BF" w:rsidP="009310BF">
      <w:pPr>
        <w:ind w:left="240" w:hangingChars="100" w:hanging="240"/>
        <w:rPr>
          <w:sz w:val="24"/>
        </w:rPr>
      </w:pPr>
      <w:r>
        <w:rPr>
          <w:rFonts w:hint="eastAsia"/>
          <w:sz w:val="24"/>
        </w:rPr>
        <w:t xml:space="preserve">第３条　</w:t>
      </w:r>
      <w:r w:rsidR="00D41478">
        <w:rPr>
          <w:rFonts w:hint="eastAsia"/>
          <w:sz w:val="24"/>
        </w:rPr>
        <w:t>ミマモルメ</w:t>
      </w:r>
      <w:r>
        <w:rPr>
          <w:rFonts w:hint="eastAsia"/>
          <w:sz w:val="24"/>
        </w:rPr>
        <w:t>の貸与を受けようとする者は、</w:t>
      </w:r>
      <w:r w:rsidR="00D41478">
        <w:rPr>
          <w:rFonts w:hint="eastAsia"/>
          <w:sz w:val="24"/>
        </w:rPr>
        <w:t>ミマモルメ</w:t>
      </w:r>
      <w:r>
        <w:rPr>
          <w:rFonts w:hint="eastAsia"/>
          <w:sz w:val="24"/>
        </w:rPr>
        <w:t>貸与申請書（</w:t>
      </w:r>
      <w:r w:rsidR="003B6566">
        <w:rPr>
          <w:rFonts w:hint="eastAsia"/>
          <w:sz w:val="24"/>
        </w:rPr>
        <w:t>新規・継続</w:t>
      </w:r>
      <w:r>
        <w:rPr>
          <w:rFonts w:hint="eastAsia"/>
          <w:sz w:val="24"/>
        </w:rPr>
        <w:t>）</w:t>
      </w:r>
      <w:r w:rsidR="003B6566">
        <w:rPr>
          <w:rFonts w:hint="eastAsia"/>
          <w:sz w:val="24"/>
        </w:rPr>
        <w:t>（別紙様式第１号）を市長に提出しなければならない。</w:t>
      </w:r>
    </w:p>
    <w:p w:rsidR="003B6566" w:rsidRDefault="003B6566" w:rsidP="009310BF">
      <w:pPr>
        <w:ind w:left="240" w:hangingChars="100" w:hanging="240"/>
        <w:rPr>
          <w:sz w:val="24"/>
        </w:rPr>
      </w:pPr>
      <w:r>
        <w:rPr>
          <w:rFonts w:hint="eastAsia"/>
          <w:sz w:val="24"/>
        </w:rPr>
        <w:t>２　市長は、前項に規定する申請書の提出があったときは、速やかに</w:t>
      </w:r>
      <w:r w:rsidR="00D41478">
        <w:rPr>
          <w:rFonts w:hint="eastAsia"/>
          <w:sz w:val="24"/>
        </w:rPr>
        <w:t>ミマモルメ</w:t>
      </w:r>
      <w:r>
        <w:rPr>
          <w:rFonts w:hint="eastAsia"/>
          <w:sz w:val="24"/>
        </w:rPr>
        <w:t>の貸与の可否を決定し、</w:t>
      </w:r>
      <w:r w:rsidR="00D41478">
        <w:rPr>
          <w:rFonts w:hint="eastAsia"/>
          <w:sz w:val="24"/>
        </w:rPr>
        <w:t>ミマモルメ</w:t>
      </w:r>
      <w:r w:rsidR="00B275A5">
        <w:rPr>
          <w:rFonts w:hint="eastAsia"/>
          <w:sz w:val="24"/>
        </w:rPr>
        <w:t>貸与承認（不承認）決定通知書（別記様式第２号）により申請者に通知するものとする。</w:t>
      </w:r>
    </w:p>
    <w:p w:rsidR="00B275A5" w:rsidRDefault="00B275A5" w:rsidP="009310BF">
      <w:pPr>
        <w:ind w:left="240" w:hangingChars="100" w:hanging="240"/>
        <w:rPr>
          <w:sz w:val="24"/>
        </w:rPr>
      </w:pPr>
      <w:r>
        <w:rPr>
          <w:rFonts w:hint="eastAsia"/>
          <w:sz w:val="24"/>
        </w:rPr>
        <w:t>３　前項の</w:t>
      </w:r>
      <w:r w:rsidR="00D41478">
        <w:rPr>
          <w:rFonts w:hint="eastAsia"/>
          <w:sz w:val="24"/>
        </w:rPr>
        <w:t>ミマモルメ</w:t>
      </w:r>
      <w:r>
        <w:rPr>
          <w:rFonts w:hint="eastAsia"/>
          <w:sz w:val="24"/>
        </w:rPr>
        <w:t>の貸与の期間は、</w:t>
      </w:r>
      <w:r w:rsidR="00D41478">
        <w:rPr>
          <w:rFonts w:hint="eastAsia"/>
          <w:sz w:val="24"/>
        </w:rPr>
        <w:t>ミマモルメ</w:t>
      </w:r>
      <w:r>
        <w:rPr>
          <w:rFonts w:hint="eastAsia"/>
          <w:sz w:val="24"/>
        </w:rPr>
        <w:t>の貸与を開始した日から貸与を開始した日の属する年度の３月３１日までとする。</w:t>
      </w:r>
    </w:p>
    <w:p w:rsidR="00B275A5" w:rsidRDefault="00B275A5" w:rsidP="00A441C0">
      <w:pPr>
        <w:ind w:leftChars="100" w:left="210"/>
        <w:rPr>
          <w:sz w:val="24"/>
        </w:rPr>
      </w:pPr>
      <w:r>
        <w:rPr>
          <w:rFonts w:hint="eastAsia"/>
          <w:sz w:val="24"/>
        </w:rPr>
        <w:t>（貸与の継続）</w:t>
      </w:r>
    </w:p>
    <w:p w:rsidR="00B275A5" w:rsidRDefault="00B275A5" w:rsidP="009310BF">
      <w:pPr>
        <w:ind w:left="240" w:hangingChars="100" w:hanging="240"/>
        <w:rPr>
          <w:sz w:val="24"/>
        </w:rPr>
      </w:pPr>
      <w:r>
        <w:rPr>
          <w:rFonts w:hint="eastAsia"/>
          <w:sz w:val="24"/>
        </w:rPr>
        <w:t>第４条</w:t>
      </w:r>
      <w:r w:rsidR="005A4C7A">
        <w:rPr>
          <w:rFonts w:hint="eastAsia"/>
          <w:sz w:val="24"/>
        </w:rPr>
        <w:t xml:space="preserve">　</w:t>
      </w:r>
      <w:r w:rsidR="00D41478">
        <w:rPr>
          <w:rFonts w:hint="eastAsia"/>
          <w:sz w:val="24"/>
        </w:rPr>
        <w:t>ミマモルメ</w:t>
      </w:r>
      <w:r w:rsidR="005A4C7A">
        <w:rPr>
          <w:rFonts w:hint="eastAsia"/>
          <w:sz w:val="24"/>
        </w:rPr>
        <w:t>の貸与を受けた者（以下「被貸与者」という。）のうち前条第３項に規定する貸与の期間が満了した後も引き続き</w:t>
      </w:r>
      <w:r w:rsidR="00D41478">
        <w:rPr>
          <w:rFonts w:hint="eastAsia"/>
          <w:sz w:val="24"/>
        </w:rPr>
        <w:t>ミマモルメ</w:t>
      </w:r>
      <w:r w:rsidR="005A4C7A">
        <w:rPr>
          <w:rFonts w:hint="eastAsia"/>
          <w:sz w:val="24"/>
        </w:rPr>
        <w:t>の貸与を希望する者は、貸与の期間が満了する日の２０日前までに市長に</w:t>
      </w:r>
      <w:r w:rsidR="00D41478">
        <w:rPr>
          <w:rFonts w:hint="eastAsia"/>
          <w:sz w:val="24"/>
        </w:rPr>
        <w:t>ミマモルメ</w:t>
      </w:r>
      <w:r w:rsidR="005A4C7A">
        <w:rPr>
          <w:rFonts w:hint="eastAsia"/>
          <w:sz w:val="24"/>
        </w:rPr>
        <w:t>貸与申請書（新規・継続）を提出するものとする。</w:t>
      </w:r>
    </w:p>
    <w:p w:rsidR="005A4C7A" w:rsidRDefault="005A4C7A" w:rsidP="009310BF">
      <w:pPr>
        <w:ind w:left="240" w:hangingChars="100" w:hanging="240"/>
        <w:rPr>
          <w:sz w:val="24"/>
        </w:rPr>
      </w:pPr>
      <w:r>
        <w:rPr>
          <w:rFonts w:hint="eastAsia"/>
          <w:sz w:val="24"/>
        </w:rPr>
        <w:t xml:space="preserve">２　</w:t>
      </w:r>
      <w:r w:rsidR="00420FBD">
        <w:rPr>
          <w:rFonts w:hint="eastAsia"/>
          <w:sz w:val="24"/>
        </w:rPr>
        <w:t>市長は、前項に規定する申請書の提出があったときは、</w:t>
      </w:r>
      <w:r w:rsidR="00D41478">
        <w:rPr>
          <w:rFonts w:hint="eastAsia"/>
          <w:sz w:val="24"/>
        </w:rPr>
        <w:t>ミマモルメ</w:t>
      </w:r>
      <w:r w:rsidR="00420FBD">
        <w:rPr>
          <w:rFonts w:hint="eastAsia"/>
          <w:sz w:val="24"/>
        </w:rPr>
        <w:t>の貸与の継続の可否を決定し、</w:t>
      </w:r>
      <w:r w:rsidR="00D41478">
        <w:rPr>
          <w:rFonts w:hint="eastAsia"/>
          <w:sz w:val="24"/>
        </w:rPr>
        <w:t>ミマモルメ</w:t>
      </w:r>
      <w:r w:rsidR="00420FBD">
        <w:rPr>
          <w:rFonts w:hint="eastAsia"/>
          <w:sz w:val="24"/>
        </w:rPr>
        <w:t>貸与承認（不承認）決定通知書により被貸与者に通知するものとする。</w:t>
      </w:r>
    </w:p>
    <w:p w:rsidR="00420FBD" w:rsidRDefault="00420FBD" w:rsidP="009310BF">
      <w:pPr>
        <w:ind w:left="240" w:hangingChars="100" w:hanging="240"/>
        <w:rPr>
          <w:sz w:val="24"/>
        </w:rPr>
      </w:pPr>
      <w:r>
        <w:rPr>
          <w:rFonts w:hint="eastAsia"/>
          <w:sz w:val="24"/>
        </w:rPr>
        <w:t>３　前項の</w:t>
      </w:r>
      <w:r w:rsidR="00D41478">
        <w:rPr>
          <w:rFonts w:hint="eastAsia"/>
          <w:sz w:val="24"/>
        </w:rPr>
        <w:t>ミマモルメ</w:t>
      </w:r>
      <w:r>
        <w:rPr>
          <w:rFonts w:hint="eastAsia"/>
          <w:sz w:val="24"/>
        </w:rPr>
        <w:t>の貸与の期間は、</w:t>
      </w:r>
      <w:r w:rsidR="00D41478">
        <w:rPr>
          <w:rFonts w:hint="eastAsia"/>
          <w:sz w:val="24"/>
        </w:rPr>
        <w:t>ミマモルメ</w:t>
      </w:r>
      <w:r>
        <w:rPr>
          <w:rFonts w:hint="eastAsia"/>
          <w:sz w:val="24"/>
        </w:rPr>
        <w:t>の貸与の継続を決定した日から、貸与の継続を決定した日の属する</w:t>
      </w:r>
      <w:r w:rsidR="00556D5A">
        <w:rPr>
          <w:rFonts w:hint="eastAsia"/>
          <w:sz w:val="24"/>
        </w:rPr>
        <w:t>年度の末日までとする。</w:t>
      </w:r>
    </w:p>
    <w:p w:rsidR="00556D5A" w:rsidRDefault="00556D5A" w:rsidP="00A441C0">
      <w:pPr>
        <w:ind w:leftChars="100" w:left="210"/>
        <w:rPr>
          <w:sz w:val="24"/>
        </w:rPr>
      </w:pPr>
      <w:r>
        <w:rPr>
          <w:rFonts w:hint="eastAsia"/>
          <w:sz w:val="24"/>
        </w:rPr>
        <w:t>（費用負担）</w:t>
      </w:r>
    </w:p>
    <w:p w:rsidR="00556D5A" w:rsidRDefault="00556D5A" w:rsidP="009310BF">
      <w:pPr>
        <w:ind w:left="240" w:hangingChars="100" w:hanging="240"/>
        <w:rPr>
          <w:sz w:val="24"/>
        </w:rPr>
      </w:pPr>
      <w:r>
        <w:rPr>
          <w:rFonts w:hint="eastAsia"/>
          <w:sz w:val="24"/>
        </w:rPr>
        <w:t xml:space="preserve">第５条　</w:t>
      </w:r>
      <w:r w:rsidR="00D41478">
        <w:rPr>
          <w:rFonts w:hint="eastAsia"/>
          <w:sz w:val="24"/>
        </w:rPr>
        <w:t>ミマモルメ</w:t>
      </w:r>
      <w:r w:rsidR="00540CB6">
        <w:rPr>
          <w:rFonts w:hint="eastAsia"/>
          <w:sz w:val="24"/>
        </w:rPr>
        <w:t>の貸与に係る費用について、初期登録に係る費用は市が負</w:t>
      </w:r>
      <w:r w:rsidR="0023308C">
        <w:rPr>
          <w:rFonts w:hint="eastAsia"/>
          <w:sz w:val="24"/>
        </w:rPr>
        <w:t>担し、毎月の利用料は被貸与者が負担する。ただし、</w:t>
      </w:r>
      <w:r w:rsidR="00D41478">
        <w:rPr>
          <w:rFonts w:hint="eastAsia"/>
          <w:sz w:val="24"/>
        </w:rPr>
        <w:t>ミマモルメ</w:t>
      </w:r>
      <w:r w:rsidR="0023308C">
        <w:rPr>
          <w:rFonts w:hint="eastAsia"/>
          <w:sz w:val="24"/>
        </w:rPr>
        <w:t>を破損</w:t>
      </w:r>
      <w:r w:rsidR="00540CB6">
        <w:rPr>
          <w:rFonts w:hint="eastAsia"/>
          <w:sz w:val="24"/>
        </w:rPr>
        <w:t>又は紛失したときは、市長は、被貸与者に当該</w:t>
      </w:r>
      <w:r w:rsidR="00D41478">
        <w:rPr>
          <w:rFonts w:hint="eastAsia"/>
          <w:sz w:val="24"/>
        </w:rPr>
        <w:t>ミマモルメ</w:t>
      </w:r>
      <w:r w:rsidR="00540CB6">
        <w:rPr>
          <w:rFonts w:hint="eastAsia"/>
          <w:sz w:val="24"/>
        </w:rPr>
        <w:t>の修理等に要する費用の負担を求めることができる。</w:t>
      </w:r>
    </w:p>
    <w:p w:rsidR="00540CB6" w:rsidRDefault="00540CB6" w:rsidP="00A441C0">
      <w:pPr>
        <w:ind w:leftChars="100" w:left="210"/>
        <w:rPr>
          <w:sz w:val="24"/>
        </w:rPr>
      </w:pPr>
      <w:r>
        <w:rPr>
          <w:rFonts w:hint="eastAsia"/>
          <w:sz w:val="24"/>
        </w:rPr>
        <w:lastRenderedPageBreak/>
        <w:t>（</w:t>
      </w:r>
      <w:r w:rsidR="00D41478">
        <w:rPr>
          <w:rFonts w:hint="eastAsia"/>
          <w:sz w:val="24"/>
        </w:rPr>
        <w:t>ミマモルメ</w:t>
      </w:r>
      <w:r>
        <w:rPr>
          <w:rFonts w:hint="eastAsia"/>
          <w:sz w:val="24"/>
        </w:rPr>
        <w:t>の管理及び譲渡等の禁止）</w:t>
      </w:r>
    </w:p>
    <w:p w:rsidR="00540CB6" w:rsidRDefault="00540CB6" w:rsidP="009310BF">
      <w:pPr>
        <w:ind w:left="240" w:hangingChars="100" w:hanging="240"/>
        <w:rPr>
          <w:sz w:val="24"/>
        </w:rPr>
      </w:pPr>
      <w:r>
        <w:rPr>
          <w:rFonts w:hint="eastAsia"/>
          <w:sz w:val="24"/>
        </w:rPr>
        <w:t>第６条　被貸与者は、</w:t>
      </w:r>
      <w:r w:rsidR="00D41478">
        <w:rPr>
          <w:rFonts w:hint="eastAsia"/>
          <w:sz w:val="24"/>
        </w:rPr>
        <w:t>ミマモルメ</w:t>
      </w:r>
      <w:r>
        <w:rPr>
          <w:rFonts w:hint="eastAsia"/>
          <w:sz w:val="24"/>
        </w:rPr>
        <w:t>を善良な管理</w:t>
      </w:r>
      <w:r w:rsidR="0023308C">
        <w:rPr>
          <w:rFonts w:hint="eastAsia"/>
          <w:sz w:val="24"/>
        </w:rPr>
        <w:t>のもと</w:t>
      </w:r>
      <w:r w:rsidR="00315E34">
        <w:rPr>
          <w:rFonts w:hint="eastAsia"/>
          <w:sz w:val="24"/>
        </w:rPr>
        <w:t>高齢者に使用させるものとし、譲渡、転貸、その他借受けの目的以外の使用をしてはならない。</w:t>
      </w:r>
    </w:p>
    <w:p w:rsidR="00315E34" w:rsidRDefault="00315E34" w:rsidP="00A441C0">
      <w:pPr>
        <w:ind w:leftChars="100" w:left="210"/>
        <w:rPr>
          <w:sz w:val="24"/>
        </w:rPr>
      </w:pPr>
      <w:r>
        <w:rPr>
          <w:rFonts w:hint="eastAsia"/>
          <w:sz w:val="24"/>
        </w:rPr>
        <w:t>（返却）</w:t>
      </w:r>
    </w:p>
    <w:p w:rsidR="00315E34" w:rsidRDefault="00315E34" w:rsidP="009310BF">
      <w:pPr>
        <w:ind w:left="240" w:hangingChars="100" w:hanging="240"/>
        <w:rPr>
          <w:sz w:val="24"/>
        </w:rPr>
      </w:pPr>
      <w:r>
        <w:rPr>
          <w:rFonts w:hint="eastAsia"/>
          <w:sz w:val="24"/>
        </w:rPr>
        <w:t>第７条　被貸与者は、</w:t>
      </w:r>
      <w:r w:rsidR="00D41478">
        <w:rPr>
          <w:rFonts w:hint="eastAsia"/>
          <w:sz w:val="24"/>
        </w:rPr>
        <w:t>ミマモルメ</w:t>
      </w:r>
      <w:r>
        <w:rPr>
          <w:rFonts w:hint="eastAsia"/>
          <w:sz w:val="24"/>
        </w:rPr>
        <w:t>を使用する高齢者が次の各号のいずれかに該当するときは、</w:t>
      </w:r>
      <w:r w:rsidR="00D41478">
        <w:rPr>
          <w:rFonts w:hint="eastAsia"/>
          <w:sz w:val="24"/>
        </w:rPr>
        <w:t>ミマモルメ</w:t>
      </w:r>
      <w:r>
        <w:rPr>
          <w:rFonts w:hint="eastAsia"/>
          <w:sz w:val="24"/>
        </w:rPr>
        <w:t>廃止届（別記様式第３号）を提出し、</w:t>
      </w:r>
      <w:r w:rsidR="00D41478">
        <w:rPr>
          <w:rFonts w:hint="eastAsia"/>
          <w:sz w:val="24"/>
        </w:rPr>
        <w:t>ミマモルメ</w:t>
      </w:r>
      <w:r>
        <w:rPr>
          <w:rFonts w:hint="eastAsia"/>
          <w:sz w:val="24"/>
        </w:rPr>
        <w:t>を返却するものとする。</w:t>
      </w:r>
    </w:p>
    <w:p w:rsidR="00315E34" w:rsidRDefault="00315E34" w:rsidP="009310BF">
      <w:pPr>
        <w:ind w:left="240" w:hangingChars="100" w:hanging="240"/>
        <w:rPr>
          <w:sz w:val="24"/>
        </w:rPr>
      </w:pPr>
      <w:r>
        <w:rPr>
          <w:rFonts w:hint="eastAsia"/>
          <w:sz w:val="24"/>
        </w:rPr>
        <w:t>（１）死亡したとき。</w:t>
      </w:r>
    </w:p>
    <w:p w:rsidR="005E291F" w:rsidRPr="005E291F" w:rsidRDefault="005E291F" w:rsidP="009310BF">
      <w:pPr>
        <w:ind w:left="240" w:hangingChars="100" w:hanging="240"/>
        <w:rPr>
          <w:sz w:val="24"/>
        </w:rPr>
      </w:pPr>
      <w:r>
        <w:rPr>
          <w:rFonts w:hint="eastAsia"/>
          <w:sz w:val="24"/>
        </w:rPr>
        <w:t>（２）施設に入所したとき。</w:t>
      </w:r>
    </w:p>
    <w:p w:rsidR="00315E34" w:rsidRDefault="005E291F" w:rsidP="009310BF">
      <w:pPr>
        <w:ind w:left="240" w:hangingChars="100" w:hanging="240"/>
        <w:rPr>
          <w:sz w:val="24"/>
        </w:rPr>
      </w:pPr>
      <w:r>
        <w:rPr>
          <w:rFonts w:hint="eastAsia"/>
          <w:sz w:val="24"/>
        </w:rPr>
        <w:t>（３</w:t>
      </w:r>
      <w:r w:rsidR="00315E34">
        <w:rPr>
          <w:rFonts w:hint="eastAsia"/>
          <w:sz w:val="24"/>
        </w:rPr>
        <w:t>）市外に転出したとき。</w:t>
      </w:r>
    </w:p>
    <w:p w:rsidR="00315E34" w:rsidRDefault="005E291F" w:rsidP="009310BF">
      <w:pPr>
        <w:ind w:left="240" w:hangingChars="100" w:hanging="240"/>
        <w:rPr>
          <w:sz w:val="24"/>
        </w:rPr>
      </w:pPr>
      <w:r>
        <w:rPr>
          <w:rFonts w:hint="eastAsia"/>
          <w:sz w:val="24"/>
        </w:rPr>
        <w:t>（４</w:t>
      </w:r>
      <w:r w:rsidR="00315E34">
        <w:rPr>
          <w:rFonts w:hint="eastAsia"/>
          <w:sz w:val="24"/>
        </w:rPr>
        <w:t>）その他貸与を受ける必要がなくなったとき。</w:t>
      </w:r>
    </w:p>
    <w:p w:rsidR="00315E34" w:rsidRDefault="00315E34" w:rsidP="00A441C0">
      <w:pPr>
        <w:ind w:leftChars="100" w:left="210"/>
        <w:rPr>
          <w:sz w:val="24"/>
        </w:rPr>
      </w:pPr>
      <w:r>
        <w:rPr>
          <w:rFonts w:hint="eastAsia"/>
          <w:sz w:val="24"/>
        </w:rPr>
        <w:t>（貸与の取消）</w:t>
      </w:r>
    </w:p>
    <w:p w:rsidR="00315E34" w:rsidRDefault="00315E34" w:rsidP="009310BF">
      <w:pPr>
        <w:ind w:left="240" w:hangingChars="100" w:hanging="240"/>
        <w:rPr>
          <w:sz w:val="24"/>
        </w:rPr>
      </w:pPr>
      <w:r>
        <w:rPr>
          <w:rFonts w:hint="eastAsia"/>
          <w:sz w:val="24"/>
        </w:rPr>
        <w:t>第８条　市長は、被貸与者が次の各号のいずれかに該当するときは、第３条第２項に規定する貸与の決定を取り消すことができる。この場合において、市長は</w:t>
      </w:r>
      <w:r w:rsidR="00845E3E">
        <w:rPr>
          <w:rFonts w:hint="eastAsia"/>
          <w:sz w:val="24"/>
        </w:rPr>
        <w:t>、</w:t>
      </w:r>
      <w:r w:rsidR="00D41478">
        <w:rPr>
          <w:rFonts w:hint="eastAsia"/>
          <w:sz w:val="24"/>
        </w:rPr>
        <w:t>ミマモルメ</w:t>
      </w:r>
      <w:r w:rsidR="00845E3E">
        <w:rPr>
          <w:rFonts w:hint="eastAsia"/>
          <w:sz w:val="24"/>
        </w:rPr>
        <w:t>貸与取消決定通知書（別記様式第４号）により被貸与者に通知し、</w:t>
      </w:r>
      <w:r w:rsidR="00D41478">
        <w:rPr>
          <w:rFonts w:hint="eastAsia"/>
          <w:sz w:val="24"/>
        </w:rPr>
        <w:t>ミマモルメ</w:t>
      </w:r>
      <w:r w:rsidR="00845E3E">
        <w:rPr>
          <w:rFonts w:hint="eastAsia"/>
          <w:sz w:val="24"/>
        </w:rPr>
        <w:t>を回収するものとする。</w:t>
      </w:r>
    </w:p>
    <w:p w:rsidR="00845E3E" w:rsidRDefault="00845E3E" w:rsidP="009310BF">
      <w:pPr>
        <w:ind w:left="240" w:hangingChars="100" w:hanging="240"/>
        <w:rPr>
          <w:sz w:val="24"/>
        </w:rPr>
      </w:pPr>
      <w:r>
        <w:rPr>
          <w:rFonts w:hint="eastAsia"/>
          <w:sz w:val="24"/>
        </w:rPr>
        <w:t>（１）偽りその他不正の行為により、貸与を受けたとき。</w:t>
      </w:r>
    </w:p>
    <w:p w:rsidR="00845E3E" w:rsidRDefault="00845E3E" w:rsidP="009310BF">
      <w:pPr>
        <w:ind w:left="240" w:hangingChars="100" w:hanging="240"/>
        <w:rPr>
          <w:sz w:val="24"/>
        </w:rPr>
      </w:pPr>
      <w:r>
        <w:rPr>
          <w:rFonts w:hint="eastAsia"/>
          <w:sz w:val="24"/>
        </w:rPr>
        <w:t>（２）その他市長が貸与を継続することが不適当と認めたとき。</w:t>
      </w:r>
    </w:p>
    <w:p w:rsidR="00845E3E" w:rsidRDefault="00845E3E" w:rsidP="009310BF">
      <w:pPr>
        <w:ind w:left="240" w:hangingChars="100" w:hanging="240"/>
        <w:rPr>
          <w:sz w:val="24"/>
        </w:rPr>
      </w:pPr>
      <w:r>
        <w:rPr>
          <w:rFonts w:hint="eastAsia"/>
          <w:sz w:val="24"/>
        </w:rPr>
        <w:t>２　市長は、前項第１号に規定する貸与の取消を決定したときは、被貸与者に対し、貸与に要した費用を上限にその損害の賠償を求めることができる。</w:t>
      </w:r>
    </w:p>
    <w:p w:rsidR="00845E3E" w:rsidRDefault="00845E3E" w:rsidP="00A441C0">
      <w:pPr>
        <w:ind w:leftChars="100" w:left="210"/>
        <w:rPr>
          <w:sz w:val="24"/>
        </w:rPr>
      </w:pPr>
      <w:r>
        <w:rPr>
          <w:rFonts w:hint="eastAsia"/>
          <w:sz w:val="24"/>
        </w:rPr>
        <w:t>（台帳の整備）</w:t>
      </w:r>
    </w:p>
    <w:p w:rsidR="00845E3E" w:rsidRDefault="00845E3E" w:rsidP="009310BF">
      <w:pPr>
        <w:ind w:left="240" w:hangingChars="100" w:hanging="240"/>
        <w:rPr>
          <w:sz w:val="24"/>
        </w:rPr>
      </w:pPr>
      <w:r>
        <w:rPr>
          <w:rFonts w:hint="eastAsia"/>
          <w:sz w:val="24"/>
        </w:rPr>
        <w:t>第９条　市長は、貸与した</w:t>
      </w:r>
      <w:r w:rsidR="00D41478">
        <w:rPr>
          <w:rFonts w:hint="eastAsia"/>
          <w:sz w:val="24"/>
        </w:rPr>
        <w:t>ミマモルメ</w:t>
      </w:r>
      <w:r>
        <w:rPr>
          <w:rFonts w:hint="eastAsia"/>
          <w:sz w:val="24"/>
        </w:rPr>
        <w:t>を管理するため、</w:t>
      </w:r>
      <w:r w:rsidR="00D41478">
        <w:rPr>
          <w:rFonts w:hint="eastAsia"/>
          <w:sz w:val="24"/>
        </w:rPr>
        <w:t>ミマモルメ</w:t>
      </w:r>
      <w:r>
        <w:rPr>
          <w:rFonts w:hint="eastAsia"/>
          <w:sz w:val="24"/>
        </w:rPr>
        <w:t>貸与者台帳（別記様式第５号）を整備するものとする。</w:t>
      </w:r>
    </w:p>
    <w:p w:rsidR="00845E3E" w:rsidRDefault="00845E3E" w:rsidP="00A441C0">
      <w:pPr>
        <w:ind w:leftChars="100" w:left="210"/>
        <w:rPr>
          <w:sz w:val="24"/>
        </w:rPr>
      </w:pPr>
      <w:r>
        <w:rPr>
          <w:rFonts w:hint="eastAsia"/>
          <w:sz w:val="24"/>
        </w:rPr>
        <w:t>（その他）</w:t>
      </w:r>
    </w:p>
    <w:p w:rsidR="00845E3E" w:rsidRDefault="00845E3E" w:rsidP="009310BF">
      <w:pPr>
        <w:ind w:left="240" w:hangingChars="100" w:hanging="240"/>
        <w:rPr>
          <w:sz w:val="24"/>
        </w:rPr>
      </w:pPr>
      <w:r>
        <w:rPr>
          <w:rFonts w:hint="eastAsia"/>
          <w:sz w:val="24"/>
        </w:rPr>
        <w:t>第１０条　この要綱に定めるもののほか</w:t>
      </w:r>
      <w:r w:rsidR="00A441C0">
        <w:rPr>
          <w:rFonts w:hint="eastAsia"/>
          <w:sz w:val="24"/>
        </w:rPr>
        <w:t>、必要な事項は、市長が定める。</w:t>
      </w:r>
    </w:p>
    <w:p w:rsidR="00A441C0" w:rsidRDefault="00A441C0" w:rsidP="009310BF">
      <w:pPr>
        <w:ind w:left="240" w:hangingChars="100" w:hanging="240"/>
        <w:rPr>
          <w:sz w:val="24"/>
        </w:rPr>
      </w:pPr>
    </w:p>
    <w:p w:rsidR="00A441C0" w:rsidRDefault="00A441C0" w:rsidP="00A441C0">
      <w:pPr>
        <w:ind w:leftChars="100" w:left="210" w:firstLineChars="200" w:firstLine="480"/>
        <w:rPr>
          <w:sz w:val="24"/>
        </w:rPr>
      </w:pPr>
      <w:r>
        <w:rPr>
          <w:rFonts w:hint="eastAsia"/>
          <w:sz w:val="24"/>
        </w:rPr>
        <w:t>附　則</w:t>
      </w:r>
    </w:p>
    <w:p w:rsidR="00A441C0" w:rsidRPr="00A441C0" w:rsidRDefault="00A441C0" w:rsidP="00A441C0">
      <w:pPr>
        <w:rPr>
          <w:sz w:val="24"/>
        </w:rPr>
      </w:pPr>
      <w:r>
        <w:rPr>
          <w:rFonts w:hint="eastAsia"/>
          <w:sz w:val="24"/>
        </w:rPr>
        <w:t xml:space="preserve">　この</w:t>
      </w:r>
      <w:r w:rsidR="0023308C">
        <w:rPr>
          <w:rFonts w:hint="eastAsia"/>
          <w:sz w:val="24"/>
        </w:rPr>
        <w:t>要綱</w:t>
      </w:r>
      <w:r w:rsidR="0080516E">
        <w:rPr>
          <w:rFonts w:hint="eastAsia"/>
          <w:sz w:val="24"/>
        </w:rPr>
        <w:t>は、平成２９年４月３</w:t>
      </w:r>
      <w:r>
        <w:rPr>
          <w:rFonts w:hint="eastAsia"/>
          <w:sz w:val="24"/>
        </w:rPr>
        <w:t>日から施行する。</w:t>
      </w:r>
    </w:p>
    <w:sectPr w:rsidR="00A441C0" w:rsidRPr="00A441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89"/>
    <w:rsid w:val="0023308C"/>
    <w:rsid w:val="00315E34"/>
    <w:rsid w:val="0033439F"/>
    <w:rsid w:val="00382DD6"/>
    <w:rsid w:val="003B6566"/>
    <w:rsid w:val="00420FBD"/>
    <w:rsid w:val="004E6381"/>
    <w:rsid w:val="00540CB6"/>
    <w:rsid w:val="00556D5A"/>
    <w:rsid w:val="005A4C7A"/>
    <w:rsid w:val="005E291F"/>
    <w:rsid w:val="005F0889"/>
    <w:rsid w:val="0080516E"/>
    <w:rsid w:val="00845E3E"/>
    <w:rsid w:val="008475F3"/>
    <w:rsid w:val="009310BF"/>
    <w:rsid w:val="00A441C0"/>
    <w:rsid w:val="00A56B34"/>
    <w:rsid w:val="00AD19CC"/>
    <w:rsid w:val="00B275A5"/>
    <w:rsid w:val="00B722FD"/>
    <w:rsid w:val="00D41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16</cp:revision>
  <cp:lastPrinted>2017-04-05T07:35:00Z</cp:lastPrinted>
  <dcterms:created xsi:type="dcterms:W3CDTF">2017-02-17T00:45:00Z</dcterms:created>
  <dcterms:modified xsi:type="dcterms:W3CDTF">2017-04-05T07:40:00Z</dcterms:modified>
</cp:coreProperties>
</file>